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ABF8F" w:themeColor="accent6" w:themeTint="99"/>
  <w:body>
    <w:p w:rsidR="00AD02A1" w:rsidRDefault="00C8164D" w:rsidP="00C8164D">
      <w:pPr>
        <w:pStyle w:val="Nessunaspaziatura"/>
        <w:rPr>
          <w:rFonts w:ascii="Arial" w:hAnsi="Arial" w:cs="Arial"/>
          <w:sz w:val="24"/>
          <w:szCs w:val="24"/>
        </w:rPr>
      </w:pPr>
      <w:r>
        <w:rPr>
          <w:rFonts w:ascii="Arial" w:hAnsi="Arial" w:cs="Arial"/>
          <w:sz w:val="24"/>
          <w:szCs w:val="24"/>
        </w:rPr>
        <w:t>EDITORIALE 3</w:t>
      </w:r>
    </w:p>
    <w:p w:rsidR="00C8164D" w:rsidRDefault="00C8164D" w:rsidP="00C8164D">
      <w:pPr>
        <w:pStyle w:val="Nessunaspaziatura"/>
        <w:rPr>
          <w:rFonts w:ascii="Arial" w:hAnsi="Arial" w:cs="Arial"/>
          <w:sz w:val="24"/>
          <w:szCs w:val="24"/>
        </w:rPr>
      </w:pPr>
    </w:p>
    <w:p w:rsidR="00C8164D" w:rsidRDefault="00C8164D" w:rsidP="00C8164D">
      <w:pPr>
        <w:pStyle w:val="Nessunaspaziatura"/>
        <w:rPr>
          <w:rStyle w:val="stile2991"/>
        </w:rPr>
      </w:pPr>
      <w:r>
        <w:rPr>
          <w:rStyle w:val="stile2991"/>
        </w:rPr>
        <w:t>ECONOMIA, DEMOGRAFIA E SOTTOSVILUPPO</w:t>
      </w:r>
    </w:p>
    <w:p w:rsidR="00C8164D" w:rsidRDefault="00C8164D" w:rsidP="00C8164D">
      <w:pPr>
        <w:pStyle w:val="Nessunaspaziatura"/>
        <w:jc w:val="both"/>
        <w:rPr>
          <w:rStyle w:val="stile2991"/>
          <w:rFonts w:asciiTheme="minorHAnsi" w:hAnsiTheme="minorHAnsi"/>
          <w:color w:val="auto"/>
          <w:sz w:val="22"/>
        </w:rPr>
      </w:pPr>
    </w:p>
    <w:p w:rsidR="00C8164D" w:rsidRPr="00883A42" w:rsidRDefault="00C8164D" w:rsidP="00C8164D">
      <w:pPr>
        <w:pStyle w:val="Nessunaspaziatura"/>
        <w:jc w:val="right"/>
        <w:rPr>
          <w:rStyle w:val="stile2991"/>
          <w:rFonts w:ascii="Arial" w:hAnsi="Arial" w:cs="Arial"/>
          <w:color w:val="auto"/>
          <w:sz w:val="24"/>
        </w:rPr>
      </w:pPr>
      <w:r w:rsidRPr="00883A42">
        <w:rPr>
          <w:rStyle w:val="stile2991"/>
          <w:rFonts w:ascii="Arial" w:hAnsi="Arial" w:cs="Arial"/>
          <w:color w:val="auto"/>
          <w:sz w:val="24"/>
        </w:rPr>
        <w:t>di SEBASTIANO LO IACONO</w:t>
      </w:r>
    </w:p>
    <w:p w:rsidR="00C8164D" w:rsidRPr="00883A42" w:rsidRDefault="00C8164D" w:rsidP="00C8164D">
      <w:pPr>
        <w:pStyle w:val="Nessunaspaziatura"/>
        <w:jc w:val="right"/>
        <w:rPr>
          <w:rStyle w:val="stile2991"/>
          <w:rFonts w:ascii="Arial" w:hAnsi="Arial" w:cs="Arial"/>
          <w:color w:val="auto"/>
          <w:sz w:val="24"/>
        </w:rPr>
      </w:pPr>
    </w:p>
    <w:p w:rsidR="00662EA3" w:rsidRDefault="00C8164D" w:rsidP="00C8164D">
      <w:pPr>
        <w:pStyle w:val="Nessunaspaziatura"/>
        <w:jc w:val="both"/>
        <w:rPr>
          <w:rStyle w:val="stile2991"/>
          <w:rFonts w:ascii="Arial" w:hAnsi="Arial" w:cs="Arial"/>
          <w:color w:val="auto"/>
          <w:sz w:val="24"/>
        </w:rPr>
      </w:pPr>
      <w:r w:rsidRPr="00883A42">
        <w:rPr>
          <w:rStyle w:val="stile2991"/>
          <w:rFonts w:ascii="Arial" w:hAnsi="Arial" w:cs="Arial"/>
          <w:color w:val="auto"/>
          <w:sz w:val="24"/>
        </w:rPr>
        <w:t xml:space="preserve"> </w:t>
      </w:r>
      <w:r w:rsidR="00883A42" w:rsidRPr="00883A42">
        <w:rPr>
          <w:rStyle w:val="stile2991"/>
          <w:rFonts w:ascii="Arial" w:hAnsi="Arial" w:cs="Arial"/>
          <w:color w:val="auto"/>
          <w:sz w:val="24"/>
        </w:rPr>
        <w:t xml:space="preserve"> In un</w:t>
      </w:r>
      <w:r w:rsidR="00883A42">
        <w:rPr>
          <w:rStyle w:val="stile2991"/>
          <w:rFonts w:ascii="Arial" w:hAnsi="Arial" w:cs="Arial"/>
          <w:color w:val="auto"/>
          <w:sz w:val="24"/>
        </w:rPr>
        <w:t xml:space="preserve"> vecchio diario degli anni ’50 del Novecento, </w:t>
      </w:r>
      <w:r w:rsidR="00883A42" w:rsidRPr="00662EA3">
        <w:rPr>
          <w:rStyle w:val="stile2991"/>
          <w:rFonts w:ascii="Arial" w:hAnsi="Arial" w:cs="Arial"/>
          <w:sz w:val="24"/>
        </w:rPr>
        <w:t>Vincenzo Seminara</w:t>
      </w:r>
      <w:r w:rsidR="00883A42">
        <w:rPr>
          <w:rStyle w:val="stile2991"/>
          <w:rFonts w:ascii="Arial" w:hAnsi="Arial" w:cs="Arial"/>
          <w:color w:val="auto"/>
          <w:sz w:val="24"/>
        </w:rPr>
        <w:t xml:space="preserve">, artigiano falegname e poi commerciante, uno degli esponenti della cultura orale e scritta, nonché </w:t>
      </w:r>
      <w:r w:rsidR="00873258">
        <w:rPr>
          <w:rStyle w:val="stile2991"/>
          <w:rFonts w:ascii="Arial" w:hAnsi="Arial" w:cs="Arial"/>
          <w:color w:val="auto"/>
          <w:sz w:val="24"/>
        </w:rPr>
        <w:t xml:space="preserve">della </w:t>
      </w:r>
      <w:r w:rsidR="00883A42">
        <w:rPr>
          <w:rStyle w:val="stile2991"/>
          <w:rFonts w:ascii="Arial" w:hAnsi="Arial" w:cs="Arial"/>
          <w:color w:val="auto"/>
          <w:sz w:val="24"/>
        </w:rPr>
        <w:t>letteratura popolare della città, segnalava così:</w:t>
      </w:r>
      <w:r w:rsidR="003B5565">
        <w:rPr>
          <w:rStyle w:val="stile2991"/>
          <w:rFonts w:ascii="Arial" w:hAnsi="Arial" w:cs="Arial"/>
          <w:color w:val="auto"/>
          <w:sz w:val="24"/>
        </w:rPr>
        <w:t xml:space="preserve"> </w:t>
      </w:r>
      <w:r w:rsidR="00662EA3">
        <w:rPr>
          <w:rStyle w:val="stile2991"/>
          <w:rFonts w:ascii="Arial" w:hAnsi="Arial" w:cs="Arial"/>
          <w:color w:val="auto"/>
          <w:sz w:val="24"/>
        </w:rPr>
        <w:t>«</w:t>
      </w:r>
      <w:r w:rsidR="00662EA3" w:rsidRPr="00662EA3">
        <w:rPr>
          <w:rStyle w:val="stile2991"/>
          <w:rFonts w:ascii="Arial" w:hAnsi="Arial" w:cs="Arial"/>
          <w:i/>
          <w:sz w:val="24"/>
        </w:rPr>
        <w:t xml:space="preserve">A Mistretta ci sono </w:t>
      </w:r>
      <w:r w:rsidR="003B5565" w:rsidRPr="00662EA3">
        <w:rPr>
          <w:rStyle w:val="stile2991"/>
          <w:rFonts w:ascii="Arial" w:hAnsi="Arial" w:cs="Arial"/>
          <w:i/>
          <w:sz w:val="24"/>
        </w:rPr>
        <w:t>18 botteghe artigiane di falegnami e ebanisti</w:t>
      </w:r>
      <w:r w:rsidR="00473260" w:rsidRPr="00662EA3">
        <w:rPr>
          <w:rStyle w:val="stile2991"/>
          <w:rFonts w:ascii="Arial" w:hAnsi="Arial" w:cs="Arial"/>
          <w:i/>
          <w:sz w:val="24"/>
        </w:rPr>
        <w:t xml:space="preserve"> (ma erano già 32)</w:t>
      </w:r>
      <w:r w:rsidR="003B5565" w:rsidRPr="00662EA3">
        <w:rPr>
          <w:rStyle w:val="stile2991"/>
          <w:rFonts w:ascii="Arial" w:hAnsi="Arial" w:cs="Arial"/>
          <w:i/>
          <w:sz w:val="24"/>
        </w:rPr>
        <w:t>,</w:t>
      </w:r>
      <w:r w:rsidR="00473260" w:rsidRPr="00662EA3">
        <w:rPr>
          <w:rStyle w:val="stile2991"/>
          <w:rFonts w:ascii="Arial" w:hAnsi="Arial" w:cs="Arial"/>
          <w:i/>
          <w:sz w:val="24"/>
        </w:rPr>
        <w:t xml:space="preserve"> 9 saloni da barbieri, 3 parrucchieri per signora, 8 fabbri, 8 sartorie per uomo, diverse sartine per donna, tante ricamatrici, tre laboratori di riparazioni di orologi, 3 mulini, 4 forni, 5 frantoi per l</w:t>
      </w:r>
      <w:r w:rsidR="00662EA3" w:rsidRPr="00662EA3">
        <w:rPr>
          <w:rStyle w:val="stile2991"/>
          <w:rFonts w:ascii="Arial" w:hAnsi="Arial" w:cs="Arial"/>
          <w:i/>
          <w:sz w:val="24"/>
        </w:rPr>
        <w:t>e</w:t>
      </w:r>
      <w:r w:rsidR="00473260" w:rsidRPr="00662EA3">
        <w:rPr>
          <w:rStyle w:val="stile2991"/>
          <w:rFonts w:ascii="Arial" w:hAnsi="Arial" w:cs="Arial"/>
          <w:i/>
          <w:sz w:val="24"/>
        </w:rPr>
        <w:t xml:space="preserve"> olive, 2 tipografie, una bottega per il marmo</w:t>
      </w:r>
      <w:r w:rsidR="00C57BB3">
        <w:rPr>
          <w:rStyle w:val="Rimandonotaapidipagina"/>
          <w:rFonts w:ascii="Arial" w:hAnsi="Arial" w:cs="Arial"/>
          <w:i/>
          <w:color w:val="FF0000"/>
          <w:sz w:val="24"/>
          <w:szCs w:val="56"/>
        </w:rPr>
        <w:footnoteReference w:id="1"/>
      </w:r>
      <w:r w:rsidR="00662EA3">
        <w:rPr>
          <w:rStyle w:val="stile2991"/>
          <w:rFonts w:ascii="Arial" w:hAnsi="Arial" w:cs="Arial"/>
          <w:color w:val="auto"/>
          <w:sz w:val="24"/>
        </w:rPr>
        <w:t>».</w:t>
      </w:r>
    </w:p>
    <w:p w:rsidR="00C8164D" w:rsidRDefault="00662EA3"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Negli </w:t>
      </w:r>
      <w:r w:rsidR="00473260">
        <w:rPr>
          <w:rStyle w:val="stile2991"/>
          <w:rFonts w:ascii="Arial" w:hAnsi="Arial" w:cs="Arial"/>
          <w:color w:val="auto"/>
          <w:sz w:val="24"/>
        </w:rPr>
        <w:t>anni ’40 e ’50 c’erano decine di scalpellini e</w:t>
      </w:r>
      <w:r>
        <w:rPr>
          <w:rStyle w:val="stile2991"/>
          <w:rFonts w:ascii="Arial" w:hAnsi="Arial" w:cs="Arial"/>
          <w:color w:val="auto"/>
          <w:sz w:val="24"/>
        </w:rPr>
        <w:t>,</w:t>
      </w:r>
      <w:r w:rsidR="00473260">
        <w:rPr>
          <w:rStyle w:val="stile2991"/>
          <w:rFonts w:ascii="Arial" w:hAnsi="Arial" w:cs="Arial"/>
          <w:color w:val="auto"/>
          <w:sz w:val="24"/>
        </w:rPr>
        <w:t xml:space="preserve"> negli anni ’60</w:t>
      </w:r>
      <w:r>
        <w:rPr>
          <w:rStyle w:val="stile2991"/>
          <w:rFonts w:ascii="Arial" w:hAnsi="Arial" w:cs="Arial"/>
          <w:color w:val="auto"/>
          <w:sz w:val="24"/>
        </w:rPr>
        <w:t>,</w:t>
      </w:r>
      <w:r w:rsidR="00473260">
        <w:rPr>
          <w:rStyle w:val="stile2991"/>
          <w:rFonts w:ascii="Arial" w:hAnsi="Arial" w:cs="Arial"/>
          <w:color w:val="auto"/>
          <w:sz w:val="24"/>
        </w:rPr>
        <w:t xml:space="preserve"> una decina di calzolai e centinaia di mastri dell’edilizia. Seminara -siamo nel 1963- lamenta</w:t>
      </w:r>
      <w:r>
        <w:rPr>
          <w:rStyle w:val="stile2991"/>
          <w:rFonts w:ascii="Arial" w:hAnsi="Arial" w:cs="Arial"/>
          <w:color w:val="auto"/>
          <w:sz w:val="24"/>
        </w:rPr>
        <w:t>va</w:t>
      </w:r>
      <w:r w:rsidR="00473260">
        <w:rPr>
          <w:rStyle w:val="stile2991"/>
          <w:rFonts w:ascii="Arial" w:hAnsi="Arial" w:cs="Arial"/>
          <w:color w:val="auto"/>
          <w:sz w:val="24"/>
        </w:rPr>
        <w:t xml:space="preserve"> e sottolinea</w:t>
      </w:r>
      <w:r>
        <w:rPr>
          <w:rStyle w:val="stile2991"/>
          <w:rFonts w:ascii="Arial" w:hAnsi="Arial" w:cs="Arial"/>
          <w:color w:val="auto"/>
          <w:sz w:val="24"/>
        </w:rPr>
        <w:t>va</w:t>
      </w:r>
      <w:r w:rsidR="00473260">
        <w:rPr>
          <w:rStyle w:val="stile2991"/>
          <w:rFonts w:ascii="Arial" w:hAnsi="Arial" w:cs="Arial"/>
          <w:color w:val="auto"/>
          <w:sz w:val="24"/>
        </w:rPr>
        <w:t xml:space="preserve"> che in nessun settore di cui sopra </w:t>
      </w:r>
      <w:r w:rsidR="008A2A5E">
        <w:rPr>
          <w:rStyle w:val="stile2991"/>
          <w:rFonts w:ascii="Arial" w:hAnsi="Arial" w:cs="Arial"/>
          <w:color w:val="auto"/>
          <w:sz w:val="24"/>
        </w:rPr>
        <w:t>“</w:t>
      </w:r>
      <w:r w:rsidR="00473260" w:rsidRPr="008A2A5E">
        <w:rPr>
          <w:rStyle w:val="stile2991"/>
          <w:rFonts w:ascii="Arial" w:hAnsi="Arial" w:cs="Arial"/>
          <w:sz w:val="24"/>
        </w:rPr>
        <w:t>ci sono apprendisti</w:t>
      </w:r>
      <w:r w:rsidR="008A2A5E">
        <w:rPr>
          <w:rStyle w:val="stile2991"/>
          <w:rFonts w:ascii="Arial" w:hAnsi="Arial" w:cs="Arial"/>
          <w:color w:val="auto"/>
          <w:sz w:val="24"/>
        </w:rPr>
        <w:t>”</w:t>
      </w:r>
      <w:r w:rsidR="00473260">
        <w:rPr>
          <w:rStyle w:val="stile2991"/>
          <w:rFonts w:ascii="Arial" w:hAnsi="Arial" w:cs="Arial"/>
          <w:color w:val="auto"/>
          <w:sz w:val="24"/>
        </w:rPr>
        <w:t xml:space="preserve">. </w:t>
      </w:r>
      <w:r w:rsidR="008A2A5E">
        <w:rPr>
          <w:rStyle w:val="stile2991"/>
          <w:rFonts w:ascii="Arial" w:hAnsi="Arial" w:cs="Arial"/>
          <w:color w:val="auto"/>
          <w:sz w:val="24"/>
        </w:rPr>
        <w:t>Non c’erano allora. Non ci sono oggi.</w:t>
      </w:r>
    </w:p>
    <w:p w:rsidR="00662EA3" w:rsidRDefault="00662EA3"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E aggiungeva</w:t>
      </w:r>
      <w:r w:rsidR="008A2A5E">
        <w:rPr>
          <w:rStyle w:val="stile2991"/>
          <w:rFonts w:ascii="Arial" w:hAnsi="Arial" w:cs="Arial"/>
          <w:color w:val="auto"/>
          <w:sz w:val="24"/>
        </w:rPr>
        <w:t>,</w:t>
      </w:r>
      <w:r>
        <w:rPr>
          <w:rStyle w:val="stile2991"/>
          <w:rFonts w:ascii="Arial" w:hAnsi="Arial" w:cs="Arial"/>
          <w:color w:val="auto"/>
          <w:sz w:val="24"/>
        </w:rPr>
        <w:t xml:space="preserve"> nel suo lungo elenco</w:t>
      </w:r>
      <w:r w:rsidR="008A2A5E">
        <w:rPr>
          <w:rStyle w:val="stile2991"/>
          <w:rFonts w:ascii="Arial" w:hAnsi="Arial" w:cs="Arial"/>
          <w:color w:val="auto"/>
          <w:sz w:val="24"/>
        </w:rPr>
        <w:t>:</w:t>
      </w:r>
      <w:r>
        <w:rPr>
          <w:rStyle w:val="stile2991"/>
          <w:rFonts w:ascii="Arial" w:hAnsi="Arial" w:cs="Arial"/>
          <w:color w:val="auto"/>
          <w:sz w:val="24"/>
        </w:rPr>
        <w:t xml:space="preserve"> «</w:t>
      </w:r>
      <w:r w:rsidR="00473260" w:rsidRPr="008A2A5E">
        <w:rPr>
          <w:rStyle w:val="stile2991"/>
          <w:rFonts w:ascii="Arial" w:hAnsi="Arial" w:cs="Arial"/>
          <w:i/>
          <w:sz w:val="24"/>
        </w:rPr>
        <w:t>5 bar-caffè, 6 rivendite d</w:t>
      </w:r>
      <w:r w:rsidRPr="008A2A5E">
        <w:rPr>
          <w:rStyle w:val="stile2991"/>
          <w:rFonts w:ascii="Arial" w:hAnsi="Arial" w:cs="Arial"/>
          <w:i/>
          <w:sz w:val="24"/>
        </w:rPr>
        <w:t>i</w:t>
      </w:r>
      <w:r w:rsidR="00473260" w:rsidRPr="008A2A5E">
        <w:rPr>
          <w:rStyle w:val="stile2991"/>
          <w:rFonts w:ascii="Arial" w:hAnsi="Arial" w:cs="Arial"/>
          <w:i/>
          <w:sz w:val="24"/>
        </w:rPr>
        <w:t xml:space="preserve"> tabacchi, 12 botteghe di frutta e verdura, 14 </w:t>
      </w:r>
      <w:r w:rsidR="008A2A5E">
        <w:rPr>
          <w:rStyle w:val="stile2991"/>
          <w:rFonts w:ascii="Arial" w:hAnsi="Arial" w:cs="Arial"/>
          <w:i/>
          <w:sz w:val="24"/>
        </w:rPr>
        <w:t xml:space="preserve">di </w:t>
      </w:r>
      <w:r w:rsidR="00473260" w:rsidRPr="008A2A5E">
        <w:rPr>
          <w:rStyle w:val="stile2991"/>
          <w:rFonts w:ascii="Arial" w:hAnsi="Arial" w:cs="Arial"/>
          <w:i/>
          <w:sz w:val="24"/>
        </w:rPr>
        <w:t xml:space="preserve">alimentari e salsamenterie, 9 macellai, 7 negozi di abbigliamento e profumi, 4 </w:t>
      </w:r>
      <w:r w:rsidR="008A2A5E">
        <w:rPr>
          <w:rStyle w:val="stile2991"/>
          <w:rFonts w:ascii="Arial" w:hAnsi="Arial" w:cs="Arial"/>
          <w:i/>
          <w:sz w:val="24"/>
        </w:rPr>
        <w:t xml:space="preserve">negozi </w:t>
      </w:r>
      <w:r w:rsidR="00473260" w:rsidRPr="008A2A5E">
        <w:rPr>
          <w:rStyle w:val="stile2991"/>
          <w:rFonts w:ascii="Arial" w:hAnsi="Arial" w:cs="Arial"/>
          <w:i/>
          <w:sz w:val="24"/>
        </w:rPr>
        <w:t xml:space="preserve">di </w:t>
      </w:r>
      <w:r w:rsidR="008A2A5E" w:rsidRPr="008A2A5E">
        <w:rPr>
          <w:rStyle w:val="stile2991"/>
          <w:rFonts w:ascii="Arial" w:hAnsi="Arial" w:cs="Arial"/>
          <w:i/>
          <w:sz w:val="24"/>
        </w:rPr>
        <w:t xml:space="preserve">[articoli] </w:t>
      </w:r>
      <w:r w:rsidR="00473260" w:rsidRPr="008A2A5E">
        <w:rPr>
          <w:rStyle w:val="stile2991"/>
          <w:rFonts w:ascii="Arial" w:hAnsi="Arial" w:cs="Arial"/>
          <w:i/>
          <w:sz w:val="24"/>
        </w:rPr>
        <w:t>casalingh</w:t>
      </w:r>
      <w:r w:rsidR="008A2A5E" w:rsidRPr="008A2A5E">
        <w:rPr>
          <w:rStyle w:val="stile2991"/>
          <w:rFonts w:ascii="Arial" w:hAnsi="Arial" w:cs="Arial"/>
          <w:i/>
          <w:sz w:val="24"/>
        </w:rPr>
        <w:t>i</w:t>
      </w:r>
      <w:r w:rsidR="00473260" w:rsidRPr="008A2A5E">
        <w:rPr>
          <w:rStyle w:val="stile2991"/>
          <w:rFonts w:ascii="Arial" w:hAnsi="Arial" w:cs="Arial"/>
          <w:i/>
          <w:sz w:val="24"/>
        </w:rPr>
        <w:t xml:space="preserve"> e regali, 3 </w:t>
      </w:r>
      <w:r w:rsidR="008A2A5E">
        <w:rPr>
          <w:rStyle w:val="stile2991"/>
          <w:rFonts w:ascii="Arial" w:hAnsi="Arial" w:cs="Arial"/>
          <w:i/>
          <w:sz w:val="24"/>
        </w:rPr>
        <w:t>[</w:t>
      </w:r>
      <w:r w:rsidR="008A2A5E" w:rsidRPr="008A2A5E">
        <w:rPr>
          <w:rStyle w:val="stile2991"/>
          <w:rFonts w:ascii="Arial" w:hAnsi="Arial" w:cs="Arial"/>
          <w:i/>
          <w:sz w:val="24"/>
        </w:rPr>
        <w:t>punti vendita</w:t>
      </w:r>
      <w:r w:rsidR="008A2A5E">
        <w:rPr>
          <w:rStyle w:val="stile2991"/>
          <w:rFonts w:ascii="Arial" w:hAnsi="Arial" w:cs="Arial"/>
          <w:i/>
          <w:sz w:val="24"/>
        </w:rPr>
        <w:t>]</w:t>
      </w:r>
      <w:r w:rsidR="00473260" w:rsidRPr="008A2A5E">
        <w:rPr>
          <w:rStyle w:val="stile2991"/>
          <w:rFonts w:ascii="Arial" w:hAnsi="Arial" w:cs="Arial"/>
          <w:i/>
          <w:sz w:val="24"/>
        </w:rPr>
        <w:t xml:space="preserve"> di mobili, 4 rivenditori di gas in bombole, 3 cartolerie, 1 edicola</w:t>
      </w:r>
      <w:r w:rsidRPr="008A2A5E">
        <w:rPr>
          <w:rStyle w:val="stile2991"/>
          <w:rFonts w:ascii="Arial" w:hAnsi="Arial" w:cs="Arial"/>
          <w:i/>
          <w:sz w:val="24"/>
        </w:rPr>
        <w:t>, 3</w:t>
      </w:r>
      <w:r w:rsidR="00473260" w:rsidRPr="008A2A5E">
        <w:rPr>
          <w:rStyle w:val="stile2991"/>
          <w:rFonts w:ascii="Arial" w:hAnsi="Arial" w:cs="Arial"/>
          <w:i/>
          <w:sz w:val="24"/>
        </w:rPr>
        <w:t xml:space="preserve"> studi fotografici, 4 studi legali, 4 dottori in medicina, 3 farmacie, 2 studi di periti, 2 notai</w:t>
      </w:r>
      <w:r w:rsidR="00C57BB3">
        <w:rPr>
          <w:rStyle w:val="Rimandonotaapidipagina"/>
          <w:rFonts w:ascii="Arial" w:hAnsi="Arial" w:cs="Arial"/>
          <w:i/>
          <w:color w:val="FF0000"/>
          <w:sz w:val="24"/>
          <w:szCs w:val="56"/>
        </w:rPr>
        <w:footnoteReference w:id="2"/>
      </w:r>
      <w:r>
        <w:rPr>
          <w:rStyle w:val="stile2991"/>
          <w:rFonts w:ascii="Arial" w:hAnsi="Arial" w:cs="Arial"/>
          <w:color w:val="auto"/>
          <w:sz w:val="24"/>
        </w:rPr>
        <w:t>»</w:t>
      </w:r>
      <w:r w:rsidR="00473260">
        <w:rPr>
          <w:rStyle w:val="stile2991"/>
          <w:rFonts w:ascii="Arial" w:hAnsi="Arial" w:cs="Arial"/>
          <w:color w:val="auto"/>
          <w:sz w:val="24"/>
        </w:rPr>
        <w:t xml:space="preserve">. </w:t>
      </w:r>
    </w:p>
    <w:p w:rsidR="00662EA3" w:rsidRDefault="00662EA3"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w:t>
      </w:r>
      <w:r w:rsidR="00473260">
        <w:rPr>
          <w:rStyle w:val="stile2991"/>
          <w:rFonts w:ascii="Arial" w:hAnsi="Arial" w:cs="Arial"/>
          <w:color w:val="auto"/>
          <w:sz w:val="24"/>
        </w:rPr>
        <w:t>Seminara</w:t>
      </w:r>
      <w:r>
        <w:rPr>
          <w:rStyle w:val="stile2991"/>
          <w:rFonts w:ascii="Arial" w:hAnsi="Arial" w:cs="Arial"/>
          <w:color w:val="auto"/>
          <w:sz w:val="24"/>
        </w:rPr>
        <w:t>, infine, inseriva</w:t>
      </w:r>
      <w:r w:rsidR="00473260">
        <w:rPr>
          <w:rStyle w:val="stile2991"/>
          <w:rFonts w:ascii="Arial" w:hAnsi="Arial" w:cs="Arial"/>
          <w:color w:val="auto"/>
          <w:sz w:val="24"/>
        </w:rPr>
        <w:t xml:space="preserve"> gli uffici</w:t>
      </w:r>
      <w:r w:rsidR="00894FB7">
        <w:rPr>
          <w:rStyle w:val="stile2991"/>
          <w:rFonts w:ascii="Arial" w:hAnsi="Arial" w:cs="Arial"/>
          <w:color w:val="auto"/>
          <w:sz w:val="24"/>
        </w:rPr>
        <w:t>, quelli noti,</w:t>
      </w:r>
      <w:r w:rsidR="00473260">
        <w:rPr>
          <w:rStyle w:val="stile2991"/>
          <w:rFonts w:ascii="Arial" w:hAnsi="Arial" w:cs="Arial"/>
          <w:color w:val="auto"/>
          <w:sz w:val="24"/>
        </w:rPr>
        <w:t xml:space="preserve"> e le istituzioni</w:t>
      </w:r>
      <w:r w:rsidR="00894FB7">
        <w:rPr>
          <w:rStyle w:val="stile2991"/>
          <w:rFonts w:ascii="Arial" w:hAnsi="Arial" w:cs="Arial"/>
          <w:color w:val="auto"/>
          <w:sz w:val="24"/>
        </w:rPr>
        <w:t xml:space="preserve">, ora </w:t>
      </w:r>
      <w:r w:rsidR="008A2A5E">
        <w:rPr>
          <w:rStyle w:val="stile2991"/>
          <w:rFonts w:ascii="Arial" w:hAnsi="Arial" w:cs="Arial"/>
          <w:color w:val="auto"/>
          <w:sz w:val="24"/>
        </w:rPr>
        <w:t>a</w:t>
      </w:r>
      <w:r w:rsidR="00894FB7">
        <w:rPr>
          <w:rStyle w:val="stile2991"/>
          <w:rFonts w:ascii="Arial" w:hAnsi="Arial" w:cs="Arial"/>
          <w:color w:val="auto"/>
          <w:sz w:val="24"/>
        </w:rPr>
        <w:t xml:space="preserve"> rischio di soppressione, come il tribunale</w:t>
      </w:r>
      <w:r>
        <w:rPr>
          <w:rStyle w:val="stile2991"/>
          <w:rFonts w:ascii="Arial" w:hAnsi="Arial" w:cs="Arial"/>
          <w:color w:val="auto"/>
          <w:sz w:val="24"/>
        </w:rPr>
        <w:t>, nonché «</w:t>
      </w:r>
      <w:r w:rsidR="00473260" w:rsidRPr="008A2A5E">
        <w:rPr>
          <w:rStyle w:val="stile2991"/>
          <w:rFonts w:ascii="Arial" w:hAnsi="Arial" w:cs="Arial"/>
          <w:i/>
          <w:color w:val="auto"/>
          <w:sz w:val="24"/>
        </w:rPr>
        <w:t>un ricovero per anziani e uno femmin</w:t>
      </w:r>
      <w:r w:rsidRPr="008A2A5E">
        <w:rPr>
          <w:rStyle w:val="stile2991"/>
          <w:rFonts w:ascii="Arial" w:hAnsi="Arial" w:cs="Arial"/>
          <w:i/>
          <w:color w:val="auto"/>
          <w:sz w:val="24"/>
        </w:rPr>
        <w:t>i</w:t>
      </w:r>
      <w:r w:rsidR="00473260" w:rsidRPr="008A2A5E">
        <w:rPr>
          <w:rStyle w:val="stile2991"/>
          <w:rFonts w:ascii="Arial" w:hAnsi="Arial" w:cs="Arial"/>
          <w:i/>
          <w:color w:val="auto"/>
          <w:sz w:val="24"/>
        </w:rPr>
        <w:t>le, 3 negozi di apparecchi radio, 3 autorimesse e noleggio, 2 distributori di benzina, una line</w:t>
      </w:r>
      <w:r w:rsidRPr="008A2A5E">
        <w:rPr>
          <w:rStyle w:val="stile2991"/>
          <w:rFonts w:ascii="Arial" w:hAnsi="Arial" w:cs="Arial"/>
          <w:i/>
          <w:color w:val="auto"/>
          <w:sz w:val="24"/>
        </w:rPr>
        <w:t>a</w:t>
      </w:r>
      <w:r w:rsidR="00473260" w:rsidRPr="008A2A5E">
        <w:rPr>
          <w:rStyle w:val="stile2991"/>
          <w:rFonts w:ascii="Arial" w:hAnsi="Arial" w:cs="Arial"/>
          <w:i/>
          <w:color w:val="auto"/>
          <w:sz w:val="24"/>
        </w:rPr>
        <w:t xml:space="preserve"> di autocorriera, 5 sodalizi di categoria, 5 confraternite maschili, 2 ville pubbliche e un </w:t>
      </w:r>
      <w:r w:rsidR="00473260" w:rsidRPr="008A2A5E">
        <w:rPr>
          <w:rStyle w:val="stile2991"/>
          <w:rFonts w:ascii="Arial" w:hAnsi="Arial" w:cs="Arial"/>
          <w:i/>
          <w:sz w:val="24"/>
        </w:rPr>
        <w:t>pubblico gabinetto assai indecente</w:t>
      </w:r>
      <w:r w:rsidR="00473260" w:rsidRPr="008A2A5E">
        <w:rPr>
          <w:rStyle w:val="stile2991"/>
          <w:rFonts w:ascii="Arial" w:hAnsi="Arial" w:cs="Arial"/>
          <w:i/>
          <w:color w:val="auto"/>
          <w:sz w:val="24"/>
        </w:rPr>
        <w:t>...</w:t>
      </w:r>
      <w:r w:rsidR="00C57BB3">
        <w:rPr>
          <w:rStyle w:val="Rimandonotaapidipagina"/>
          <w:rFonts w:ascii="Arial" w:hAnsi="Arial" w:cs="Arial"/>
          <w:i/>
          <w:sz w:val="24"/>
          <w:szCs w:val="56"/>
        </w:rPr>
        <w:footnoteReference w:id="3"/>
      </w:r>
      <w:r>
        <w:rPr>
          <w:rStyle w:val="stile2991"/>
          <w:rFonts w:ascii="Arial" w:hAnsi="Arial" w:cs="Arial"/>
          <w:color w:val="auto"/>
          <w:sz w:val="24"/>
        </w:rPr>
        <w:t>»</w:t>
      </w:r>
      <w:r w:rsidR="00473260">
        <w:rPr>
          <w:rStyle w:val="stile2991"/>
          <w:rFonts w:ascii="Arial" w:hAnsi="Arial" w:cs="Arial"/>
          <w:color w:val="auto"/>
          <w:sz w:val="24"/>
        </w:rPr>
        <w:t>.</w:t>
      </w:r>
    </w:p>
    <w:p w:rsidR="00813B9C" w:rsidRDefault="00813B9C"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Già, l’antica latrina, quella accanto allo storico </w:t>
      </w:r>
      <w:r w:rsidRPr="00813B9C">
        <w:rPr>
          <w:rStyle w:val="stile2991"/>
          <w:rFonts w:ascii="Arial" w:hAnsi="Arial" w:cs="Arial"/>
          <w:sz w:val="24"/>
        </w:rPr>
        <w:t>Cine-teatro Odeon</w:t>
      </w:r>
      <w:r>
        <w:rPr>
          <w:rStyle w:val="stile2991"/>
          <w:rFonts w:ascii="Arial" w:hAnsi="Arial" w:cs="Arial"/>
          <w:color w:val="auto"/>
          <w:sz w:val="24"/>
        </w:rPr>
        <w:t>, non c’è più. E non c’è più neppure il vecchio cine-teatro.</w:t>
      </w:r>
    </w:p>
    <w:p w:rsidR="00662EA3" w:rsidRDefault="00473260"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L</w:t>
      </w:r>
      <w:r w:rsidR="00662EA3">
        <w:rPr>
          <w:rStyle w:val="stile2991"/>
          <w:rFonts w:ascii="Arial" w:hAnsi="Arial" w:cs="Arial"/>
          <w:color w:val="auto"/>
          <w:sz w:val="24"/>
        </w:rPr>
        <w:t>a</w:t>
      </w:r>
      <w:r>
        <w:rPr>
          <w:rStyle w:val="stile2991"/>
          <w:rFonts w:ascii="Arial" w:hAnsi="Arial" w:cs="Arial"/>
          <w:color w:val="auto"/>
          <w:sz w:val="24"/>
        </w:rPr>
        <w:t xml:space="preserve"> </w:t>
      </w:r>
      <w:r w:rsidRPr="00662EA3">
        <w:rPr>
          <w:rStyle w:val="stile2991"/>
          <w:rFonts w:ascii="Arial" w:hAnsi="Arial" w:cs="Arial"/>
          <w:i/>
          <w:sz w:val="24"/>
        </w:rPr>
        <w:t>Visuale cittadina</w:t>
      </w:r>
      <w:r>
        <w:rPr>
          <w:rStyle w:val="stile2991"/>
          <w:rFonts w:ascii="Arial" w:hAnsi="Arial" w:cs="Arial"/>
          <w:color w:val="auto"/>
          <w:sz w:val="24"/>
        </w:rPr>
        <w:t xml:space="preserve"> di Seminara</w:t>
      </w:r>
      <w:r w:rsidR="00662EA3">
        <w:rPr>
          <w:rStyle w:val="stile2991"/>
          <w:rFonts w:ascii="Arial" w:hAnsi="Arial" w:cs="Arial"/>
          <w:color w:val="auto"/>
          <w:sz w:val="24"/>
        </w:rPr>
        <w:t xml:space="preserve"> -come egli stesso la definì- ripetiamo</w:t>
      </w:r>
      <w:r>
        <w:rPr>
          <w:rStyle w:val="stile2991"/>
          <w:rFonts w:ascii="Arial" w:hAnsi="Arial" w:cs="Arial"/>
          <w:color w:val="auto"/>
          <w:sz w:val="24"/>
        </w:rPr>
        <w:t xml:space="preserve"> risale al 1963. E’ un </w:t>
      </w:r>
      <w:r w:rsidRPr="00662EA3">
        <w:rPr>
          <w:rStyle w:val="stile2991"/>
          <w:rFonts w:ascii="Arial" w:hAnsi="Arial" w:cs="Arial"/>
          <w:b/>
          <w:i/>
          <w:sz w:val="24"/>
        </w:rPr>
        <w:t>visto-con-gli-occhi</w:t>
      </w:r>
      <w:r>
        <w:rPr>
          <w:rStyle w:val="stile2991"/>
          <w:rFonts w:ascii="Arial" w:hAnsi="Arial" w:cs="Arial"/>
          <w:color w:val="auto"/>
          <w:sz w:val="24"/>
        </w:rPr>
        <w:t xml:space="preserve"> che fa impressione. I dati di oggi sono pegg</w:t>
      </w:r>
      <w:r w:rsidR="00662EA3">
        <w:rPr>
          <w:rStyle w:val="stile2991"/>
          <w:rFonts w:ascii="Arial" w:hAnsi="Arial" w:cs="Arial"/>
          <w:color w:val="auto"/>
          <w:sz w:val="24"/>
        </w:rPr>
        <w:t>i</w:t>
      </w:r>
      <w:r>
        <w:rPr>
          <w:rStyle w:val="stile2991"/>
          <w:rFonts w:ascii="Arial" w:hAnsi="Arial" w:cs="Arial"/>
          <w:color w:val="auto"/>
          <w:sz w:val="24"/>
        </w:rPr>
        <w:t>ori.</w:t>
      </w:r>
    </w:p>
    <w:p w:rsidR="00883A42" w:rsidRDefault="00473260"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Sono in diminuendo anche del 90 per cento. Non esageriamo.</w:t>
      </w:r>
    </w:p>
    <w:p w:rsidR="00883A42" w:rsidRDefault="00883A42"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Si tratta, come si dice tecnicamente, di una </w:t>
      </w:r>
      <w:r w:rsidRPr="00873258">
        <w:rPr>
          <w:rStyle w:val="stile2991"/>
          <w:rFonts w:ascii="Arial" w:hAnsi="Arial" w:cs="Arial"/>
          <w:sz w:val="24"/>
        </w:rPr>
        <w:t>etno-fonte storica</w:t>
      </w:r>
      <w:r>
        <w:rPr>
          <w:rStyle w:val="stile2991"/>
          <w:rFonts w:ascii="Arial" w:hAnsi="Arial" w:cs="Arial"/>
          <w:color w:val="auto"/>
          <w:sz w:val="24"/>
        </w:rPr>
        <w:t xml:space="preserve">, cioè una fonte storica di provenienza non ufficiale e non egemone, </w:t>
      </w:r>
      <w:r w:rsidR="002C03EE">
        <w:rPr>
          <w:rStyle w:val="stile2991"/>
          <w:rFonts w:ascii="Arial" w:hAnsi="Arial" w:cs="Arial"/>
          <w:color w:val="auto"/>
          <w:sz w:val="24"/>
        </w:rPr>
        <w:t xml:space="preserve">a differenza di </w:t>
      </w:r>
      <w:r>
        <w:rPr>
          <w:rStyle w:val="stile2991"/>
          <w:rFonts w:ascii="Arial" w:hAnsi="Arial" w:cs="Arial"/>
          <w:color w:val="auto"/>
          <w:sz w:val="24"/>
        </w:rPr>
        <w:t>come lo sono i documenti di archivio o altre fonti che gli storici usano di norma.</w:t>
      </w:r>
    </w:p>
    <w:p w:rsidR="002C03EE" w:rsidRDefault="002C03EE"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Le etno-fonti sono state definite così come tali da un antropologo siciliano, </w:t>
      </w:r>
      <w:r w:rsidRPr="00873258">
        <w:rPr>
          <w:rStyle w:val="stile2991"/>
          <w:rFonts w:ascii="Arial" w:hAnsi="Arial" w:cs="Arial"/>
          <w:sz w:val="24"/>
        </w:rPr>
        <w:t>Aurelio Rigoli</w:t>
      </w:r>
      <w:r>
        <w:rPr>
          <w:rStyle w:val="stile2991"/>
          <w:rFonts w:ascii="Arial" w:hAnsi="Arial" w:cs="Arial"/>
          <w:color w:val="auto"/>
          <w:sz w:val="24"/>
        </w:rPr>
        <w:t xml:space="preserve">, </w:t>
      </w:r>
      <w:r w:rsidR="00873258">
        <w:rPr>
          <w:rStyle w:val="stile2991"/>
          <w:rFonts w:ascii="Arial" w:hAnsi="Arial" w:cs="Arial"/>
          <w:color w:val="auto"/>
          <w:sz w:val="24"/>
        </w:rPr>
        <w:t xml:space="preserve">il quale </w:t>
      </w:r>
      <w:r>
        <w:rPr>
          <w:rStyle w:val="stile2991"/>
          <w:rFonts w:ascii="Arial" w:hAnsi="Arial" w:cs="Arial"/>
          <w:color w:val="auto"/>
          <w:sz w:val="24"/>
        </w:rPr>
        <w:t xml:space="preserve">ha dato rilievo e </w:t>
      </w:r>
      <w:r w:rsidR="00873258">
        <w:rPr>
          <w:rStyle w:val="stile2991"/>
          <w:rFonts w:ascii="Arial" w:hAnsi="Arial" w:cs="Arial"/>
          <w:color w:val="auto"/>
          <w:sz w:val="24"/>
        </w:rPr>
        <w:t>statuto</w:t>
      </w:r>
      <w:r>
        <w:rPr>
          <w:rStyle w:val="stile2991"/>
          <w:rFonts w:ascii="Arial" w:hAnsi="Arial" w:cs="Arial"/>
          <w:color w:val="auto"/>
          <w:sz w:val="24"/>
        </w:rPr>
        <w:t xml:space="preserve"> scientifico a questo tipo di fonti storiche.</w:t>
      </w:r>
    </w:p>
    <w:p w:rsidR="00883A42" w:rsidRDefault="002C03EE"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I </w:t>
      </w:r>
      <w:r w:rsidRPr="00662EA3">
        <w:rPr>
          <w:rStyle w:val="stile2991"/>
          <w:rFonts w:ascii="Arial" w:hAnsi="Arial" w:cs="Arial"/>
          <w:b/>
          <w:sz w:val="24"/>
        </w:rPr>
        <w:t>dati statistici</w:t>
      </w:r>
      <w:r w:rsidR="00662EA3">
        <w:rPr>
          <w:rStyle w:val="stile2991"/>
          <w:rFonts w:ascii="Arial" w:hAnsi="Arial" w:cs="Arial"/>
          <w:color w:val="auto"/>
          <w:sz w:val="24"/>
        </w:rPr>
        <w:t xml:space="preserve"> </w:t>
      </w:r>
      <w:r w:rsidR="00662EA3" w:rsidRPr="00662EA3">
        <w:rPr>
          <w:rStyle w:val="stile2991"/>
          <w:rFonts w:ascii="Arial" w:hAnsi="Arial" w:cs="Arial"/>
          <w:b/>
          <w:sz w:val="24"/>
        </w:rPr>
        <w:t>più recenti e attuali</w:t>
      </w:r>
      <w:r>
        <w:rPr>
          <w:rStyle w:val="stile2991"/>
          <w:rFonts w:ascii="Arial" w:hAnsi="Arial" w:cs="Arial"/>
          <w:color w:val="auto"/>
          <w:sz w:val="24"/>
        </w:rPr>
        <w:t>, che etno-fonti non sono, e che riportiamo in questo sito (basta un semplice clic sulla pagina di provenienza di questo intervento</w:t>
      </w:r>
      <w:r w:rsidR="007F7D5C">
        <w:rPr>
          <w:rStyle w:val="stile2991"/>
          <w:rFonts w:ascii="Arial" w:hAnsi="Arial" w:cs="Arial"/>
          <w:color w:val="auto"/>
          <w:sz w:val="24"/>
        </w:rPr>
        <w:t xml:space="preserve">, cfr.: </w:t>
      </w:r>
      <w:r w:rsidR="007F7D5C" w:rsidRPr="007F7D5C">
        <w:rPr>
          <w:rStyle w:val="stile2991"/>
          <w:rFonts w:ascii="Arial" w:hAnsi="Arial" w:cs="Arial"/>
          <w:b/>
          <w:sz w:val="24"/>
        </w:rPr>
        <w:t>Città senza</w:t>
      </w:r>
      <w:r w:rsidR="007F7D5C">
        <w:rPr>
          <w:rStyle w:val="stile2991"/>
          <w:rFonts w:ascii="Arial" w:hAnsi="Arial" w:cs="Arial"/>
          <w:color w:val="auto"/>
          <w:sz w:val="24"/>
        </w:rPr>
        <w:t xml:space="preserve"> e </w:t>
      </w:r>
      <w:r w:rsidR="007F7D5C" w:rsidRPr="007F7D5C">
        <w:rPr>
          <w:rStyle w:val="stile2991"/>
          <w:rFonts w:ascii="Arial" w:hAnsi="Arial" w:cs="Arial"/>
          <w:b/>
          <w:sz w:val="24"/>
        </w:rPr>
        <w:t>Dati statistici</w:t>
      </w:r>
      <w:r w:rsidR="005E7FD1">
        <w:rPr>
          <w:rStyle w:val="stile2991"/>
          <w:rFonts w:ascii="Arial" w:hAnsi="Arial" w:cs="Arial"/>
          <w:b/>
          <w:sz w:val="24"/>
        </w:rPr>
        <w:t xml:space="preserve"> </w:t>
      </w:r>
      <w:r w:rsidR="005E7FD1" w:rsidRPr="005E7FD1">
        <w:rPr>
          <w:rStyle w:val="stile2991"/>
          <w:rFonts w:ascii="Arial" w:hAnsi="Arial" w:cs="Arial"/>
          <w:color w:val="auto"/>
          <w:sz w:val="24"/>
        </w:rPr>
        <w:t>oppure andare sulla pagina</w:t>
      </w:r>
      <w:r w:rsidR="005E7FD1">
        <w:rPr>
          <w:rStyle w:val="stile2991"/>
          <w:rFonts w:ascii="Arial" w:hAnsi="Arial" w:cs="Arial"/>
          <w:b/>
          <w:sz w:val="24"/>
        </w:rPr>
        <w:t xml:space="preserve"> </w:t>
      </w:r>
      <w:hyperlink r:id="rId7" w:history="1">
        <w:r w:rsidR="005E7FD1" w:rsidRPr="005E7FD1">
          <w:rPr>
            <w:rStyle w:val="Collegamentoipertestuale"/>
            <w:rFonts w:ascii="Arial" w:hAnsi="Arial" w:cs="Arial"/>
            <w:b/>
            <w:sz w:val="24"/>
            <w:szCs w:val="56"/>
          </w:rPr>
          <w:t>Tutto statistiche</w:t>
        </w:r>
      </w:hyperlink>
      <w:r>
        <w:rPr>
          <w:rStyle w:val="stile2991"/>
          <w:rFonts w:ascii="Arial" w:hAnsi="Arial" w:cs="Arial"/>
          <w:color w:val="auto"/>
          <w:sz w:val="24"/>
        </w:rPr>
        <w:t>) vanno letti, riletti, meditati, assorbiti, metabolizzati e poi discussi.</w:t>
      </w:r>
    </w:p>
    <w:p w:rsidR="002C03EE" w:rsidRDefault="002C03EE"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Sono dati, questi, ufficiali. Non sono etno-fonti. Messo in chiaro questo</w:t>
      </w:r>
      <w:r w:rsidR="00873258">
        <w:rPr>
          <w:rStyle w:val="stile2991"/>
          <w:rFonts w:ascii="Arial" w:hAnsi="Arial" w:cs="Arial"/>
          <w:color w:val="auto"/>
          <w:sz w:val="24"/>
        </w:rPr>
        <w:t>, v</w:t>
      </w:r>
      <w:r>
        <w:rPr>
          <w:rStyle w:val="stile2991"/>
          <w:rFonts w:ascii="Arial" w:hAnsi="Arial" w:cs="Arial"/>
          <w:color w:val="auto"/>
          <w:sz w:val="24"/>
        </w:rPr>
        <w:t>ediamo di aprire una discussione sull’economia, la demografia e il mancato sviluppo socio-economico di Mistretta.</w:t>
      </w:r>
    </w:p>
    <w:p w:rsidR="002C03EE" w:rsidRDefault="002C03EE"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Nessuno ha mai scritto alcunché. Nessuno ha mai investigato il settore. I dati nudi e crudi, invece, parlano chiaro. Sono disarmanti. Ma dal “</w:t>
      </w:r>
      <w:r w:rsidRPr="00873258">
        <w:rPr>
          <w:rStyle w:val="stile2991"/>
          <w:rFonts w:ascii="Arial" w:hAnsi="Arial" w:cs="Arial"/>
          <w:sz w:val="24"/>
        </w:rPr>
        <w:t>dis</w:t>
      </w:r>
      <w:r w:rsidR="00C974E2" w:rsidRPr="00873258">
        <w:rPr>
          <w:rStyle w:val="stile2991"/>
          <w:rFonts w:ascii="Arial" w:hAnsi="Arial" w:cs="Arial"/>
          <w:sz w:val="24"/>
        </w:rPr>
        <w:t>-</w:t>
      </w:r>
      <w:r w:rsidRPr="00873258">
        <w:rPr>
          <w:rStyle w:val="stile2991"/>
          <w:rFonts w:ascii="Arial" w:hAnsi="Arial" w:cs="Arial"/>
          <w:sz w:val="24"/>
        </w:rPr>
        <w:t>armamento</w:t>
      </w:r>
      <w:r>
        <w:rPr>
          <w:rStyle w:val="stile2991"/>
          <w:rFonts w:ascii="Arial" w:hAnsi="Arial" w:cs="Arial"/>
          <w:color w:val="auto"/>
          <w:sz w:val="24"/>
        </w:rPr>
        <w:t>” della realtà</w:t>
      </w:r>
      <w:r w:rsidR="00C974E2">
        <w:rPr>
          <w:rStyle w:val="stile2991"/>
          <w:rFonts w:ascii="Arial" w:hAnsi="Arial" w:cs="Arial"/>
          <w:color w:val="auto"/>
          <w:sz w:val="24"/>
        </w:rPr>
        <w:t xml:space="preserve"> occorre partire per investigare meglio la </w:t>
      </w:r>
      <w:r w:rsidR="00C974E2" w:rsidRPr="00873258">
        <w:rPr>
          <w:rStyle w:val="stile2991"/>
          <w:rFonts w:ascii="Arial" w:hAnsi="Arial" w:cs="Arial"/>
          <w:i/>
          <w:sz w:val="24"/>
        </w:rPr>
        <w:t>res-extensa</w:t>
      </w:r>
      <w:r w:rsidR="00C974E2">
        <w:rPr>
          <w:rStyle w:val="stile2991"/>
          <w:rFonts w:ascii="Arial" w:hAnsi="Arial" w:cs="Arial"/>
          <w:color w:val="auto"/>
          <w:sz w:val="24"/>
        </w:rPr>
        <w:t xml:space="preserve"> e la connessa </w:t>
      </w:r>
      <w:r w:rsidR="00C974E2" w:rsidRPr="00873258">
        <w:rPr>
          <w:rStyle w:val="stile2991"/>
          <w:rFonts w:ascii="Arial" w:hAnsi="Arial" w:cs="Arial"/>
          <w:i/>
          <w:sz w:val="24"/>
        </w:rPr>
        <w:t>res-cogitans</w:t>
      </w:r>
      <w:r w:rsidR="00C974E2">
        <w:rPr>
          <w:rStyle w:val="stile2991"/>
          <w:rFonts w:ascii="Arial" w:hAnsi="Arial" w:cs="Arial"/>
          <w:color w:val="auto"/>
          <w:sz w:val="24"/>
        </w:rPr>
        <w:t>.</w:t>
      </w:r>
    </w:p>
    <w:p w:rsidR="00C974E2" w:rsidRDefault="00C974E2" w:rsidP="00C8164D">
      <w:pPr>
        <w:pStyle w:val="Nessunaspaziatura"/>
        <w:jc w:val="both"/>
        <w:rPr>
          <w:rStyle w:val="stile2991"/>
          <w:rFonts w:ascii="Arial" w:hAnsi="Arial" w:cs="Arial"/>
          <w:color w:val="auto"/>
          <w:sz w:val="24"/>
        </w:rPr>
      </w:pPr>
      <w:r>
        <w:rPr>
          <w:rStyle w:val="stile2991"/>
          <w:rFonts w:ascii="Arial" w:hAnsi="Arial" w:cs="Arial"/>
          <w:color w:val="auto"/>
          <w:sz w:val="24"/>
        </w:rPr>
        <w:lastRenderedPageBreak/>
        <w:t xml:space="preserve"> Dunque, si dice che </w:t>
      </w:r>
      <w:r w:rsidR="00873258">
        <w:rPr>
          <w:rStyle w:val="stile2991"/>
          <w:rFonts w:ascii="Arial" w:hAnsi="Arial" w:cs="Arial"/>
          <w:color w:val="auto"/>
          <w:sz w:val="24"/>
        </w:rPr>
        <w:t>“</w:t>
      </w:r>
      <w:r w:rsidRPr="00873258">
        <w:rPr>
          <w:rStyle w:val="stile2991"/>
          <w:rFonts w:ascii="Arial" w:hAnsi="Arial" w:cs="Arial"/>
          <w:sz w:val="24"/>
        </w:rPr>
        <w:t>Mistretta è città d’arte</w:t>
      </w:r>
      <w:r w:rsidR="00873258" w:rsidRPr="00873258">
        <w:rPr>
          <w:rStyle w:val="stile2991"/>
          <w:rFonts w:ascii="Arial" w:hAnsi="Arial" w:cs="Arial"/>
          <w:color w:val="auto"/>
          <w:sz w:val="24"/>
        </w:rPr>
        <w:t>”</w:t>
      </w:r>
      <w:r>
        <w:rPr>
          <w:rStyle w:val="stile2991"/>
          <w:rFonts w:ascii="Arial" w:hAnsi="Arial" w:cs="Arial"/>
          <w:color w:val="auto"/>
          <w:sz w:val="24"/>
        </w:rPr>
        <w:t xml:space="preserve">. Si aggiunge che è </w:t>
      </w:r>
      <w:r w:rsidR="00873258">
        <w:rPr>
          <w:rStyle w:val="stile2991"/>
          <w:rFonts w:ascii="Arial" w:hAnsi="Arial" w:cs="Arial"/>
          <w:color w:val="auto"/>
          <w:sz w:val="24"/>
        </w:rPr>
        <w:t>“</w:t>
      </w:r>
      <w:r w:rsidRPr="00873258">
        <w:rPr>
          <w:rStyle w:val="stile2991"/>
          <w:rFonts w:ascii="Arial" w:hAnsi="Arial" w:cs="Arial"/>
          <w:sz w:val="24"/>
        </w:rPr>
        <w:t>città di storia, cultura e tradizioni religiose</w:t>
      </w:r>
      <w:r w:rsidR="00873258" w:rsidRPr="00873258">
        <w:rPr>
          <w:rStyle w:val="stile2991"/>
          <w:rFonts w:ascii="Arial" w:hAnsi="Arial" w:cs="Arial"/>
          <w:color w:val="auto"/>
          <w:sz w:val="24"/>
        </w:rPr>
        <w:t>”</w:t>
      </w:r>
      <w:r>
        <w:rPr>
          <w:rStyle w:val="stile2991"/>
          <w:rFonts w:ascii="Arial" w:hAnsi="Arial" w:cs="Arial"/>
          <w:color w:val="auto"/>
          <w:sz w:val="24"/>
        </w:rPr>
        <w:t>. Bene. Su questo non ci piove.</w:t>
      </w:r>
    </w:p>
    <w:p w:rsidR="00C974E2" w:rsidRDefault="00C974E2"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Noi abbiamo lanciato l’idea </w:t>
      </w:r>
      <w:r w:rsidRPr="00873258">
        <w:rPr>
          <w:rStyle w:val="stile2991"/>
          <w:rFonts w:ascii="Arial" w:hAnsi="Arial" w:cs="Arial"/>
          <w:sz w:val="24"/>
        </w:rPr>
        <w:t>provocatoria</w:t>
      </w:r>
      <w:r>
        <w:rPr>
          <w:rStyle w:val="stile2991"/>
          <w:rFonts w:ascii="Arial" w:hAnsi="Arial" w:cs="Arial"/>
          <w:color w:val="auto"/>
          <w:sz w:val="24"/>
        </w:rPr>
        <w:t xml:space="preserve"> che Mistretta possa essere e</w:t>
      </w:r>
      <w:r w:rsidR="00873258">
        <w:rPr>
          <w:rStyle w:val="stile2991"/>
          <w:rFonts w:ascii="Arial" w:hAnsi="Arial" w:cs="Arial"/>
          <w:color w:val="auto"/>
          <w:sz w:val="24"/>
        </w:rPr>
        <w:t xml:space="preserve"> debba</w:t>
      </w:r>
      <w:r>
        <w:rPr>
          <w:rStyle w:val="stile2991"/>
          <w:rFonts w:ascii="Arial" w:hAnsi="Arial" w:cs="Arial"/>
          <w:color w:val="auto"/>
          <w:sz w:val="24"/>
        </w:rPr>
        <w:t xml:space="preserve"> diventare “</w:t>
      </w:r>
      <w:r w:rsidRPr="00873258">
        <w:rPr>
          <w:rStyle w:val="stile2991"/>
          <w:rFonts w:ascii="Arial" w:hAnsi="Arial" w:cs="Arial"/>
          <w:sz w:val="24"/>
        </w:rPr>
        <w:t>patrimonio dell’umanità</w:t>
      </w:r>
      <w:r>
        <w:rPr>
          <w:rStyle w:val="stile2991"/>
          <w:rFonts w:ascii="Arial" w:hAnsi="Arial" w:cs="Arial"/>
          <w:color w:val="auto"/>
          <w:sz w:val="24"/>
        </w:rPr>
        <w:t>”, e, come tale, riconosciuta dall’UNESCO.</w:t>
      </w:r>
      <w:r w:rsidR="00873258">
        <w:rPr>
          <w:rStyle w:val="stile2991"/>
          <w:rFonts w:ascii="Arial" w:hAnsi="Arial" w:cs="Arial"/>
          <w:color w:val="auto"/>
          <w:sz w:val="24"/>
        </w:rPr>
        <w:t xml:space="preserve"> Sarà come scala</w:t>
      </w:r>
      <w:r w:rsidR="00CA4739">
        <w:rPr>
          <w:rStyle w:val="stile2991"/>
          <w:rFonts w:ascii="Arial" w:hAnsi="Arial" w:cs="Arial"/>
          <w:color w:val="auto"/>
          <w:sz w:val="24"/>
        </w:rPr>
        <w:t>r</w:t>
      </w:r>
      <w:r w:rsidR="00873258">
        <w:rPr>
          <w:rStyle w:val="stile2991"/>
          <w:rFonts w:ascii="Arial" w:hAnsi="Arial" w:cs="Arial"/>
          <w:color w:val="auto"/>
          <w:sz w:val="24"/>
        </w:rPr>
        <w:t xml:space="preserve">e l’Everest. Lo sappiamo. Ma bisogna, in qualche modo, </w:t>
      </w:r>
      <w:r w:rsidR="00873258" w:rsidRPr="00873258">
        <w:rPr>
          <w:rStyle w:val="stile2991"/>
          <w:rFonts w:ascii="Arial" w:hAnsi="Arial" w:cs="Arial"/>
          <w:sz w:val="24"/>
        </w:rPr>
        <w:t>pensare alto</w:t>
      </w:r>
      <w:r w:rsidR="00873258">
        <w:rPr>
          <w:rStyle w:val="stile2991"/>
          <w:rFonts w:ascii="Arial" w:hAnsi="Arial" w:cs="Arial"/>
          <w:color w:val="auto"/>
          <w:sz w:val="24"/>
        </w:rPr>
        <w:t xml:space="preserve"> e volare altrettanto.</w:t>
      </w:r>
    </w:p>
    <w:p w:rsidR="002E7411" w:rsidRDefault="00C974E2"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C’è anche chi parla di “</w:t>
      </w:r>
      <w:r w:rsidRPr="00873258">
        <w:rPr>
          <w:rStyle w:val="stile2991"/>
          <w:rFonts w:ascii="Arial" w:hAnsi="Arial" w:cs="Arial"/>
          <w:sz w:val="24"/>
        </w:rPr>
        <w:t>Mistretta, città della pietra</w:t>
      </w:r>
      <w:r>
        <w:rPr>
          <w:rStyle w:val="stile2991"/>
          <w:rFonts w:ascii="Arial" w:hAnsi="Arial" w:cs="Arial"/>
          <w:color w:val="auto"/>
          <w:sz w:val="24"/>
        </w:rPr>
        <w:t>” e, altresì, di “</w:t>
      </w:r>
      <w:r w:rsidRPr="00873258">
        <w:rPr>
          <w:rStyle w:val="stile2991"/>
          <w:rFonts w:ascii="Arial" w:hAnsi="Arial" w:cs="Arial"/>
          <w:sz w:val="24"/>
        </w:rPr>
        <w:t>città del centro storico</w:t>
      </w:r>
      <w:r>
        <w:rPr>
          <w:rStyle w:val="stile2991"/>
          <w:rFonts w:ascii="Arial" w:hAnsi="Arial" w:cs="Arial"/>
          <w:color w:val="auto"/>
          <w:sz w:val="24"/>
        </w:rPr>
        <w:t>”, uno dei più interessanti della Sicilia. Anche qui: bene.</w:t>
      </w:r>
    </w:p>
    <w:p w:rsidR="002E7411" w:rsidRDefault="002E7411"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Un’altra </w:t>
      </w:r>
      <w:r w:rsidRPr="002E7411">
        <w:rPr>
          <w:rStyle w:val="stile2991"/>
          <w:rFonts w:ascii="Arial" w:hAnsi="Arial" w:cs="Arial"/>
          <w:sz w:val="24"/>
        </w:rPr>
        <w:t>chimera</w:t>
      </w:r>
      <w:r>
        <w:rPr>
          <w:rStyle w:val="stile2991"/>
          <w:rFonts w:ascii="Arial" w:hAnsi="Arial" w:cs="Arial"/>
          <w:color w:val="auto"/>
          <w:sz w:val="24"/>
        </w:rPr>
        <w:t xml:space="preserve"> è stata, infine, quella del </w:t>
      </w:r>
      <w:r w:rsidRPr="002E7411">
        <w:rPr>
          <w:rStyle w:val="stile2991"/>
          <w:rFonts w:ascii="Arial" w:hAnsi="Arial" w:cs="Arial"/>
          <w:sz w:val="24"/>
        </w:rPr>
        <w:t xml:space="preserve">sogno di </w:t>
      </w:r>
      <w:r w:rsidRPr="00297E54">
        <w:rPr>
          <w:rStyle w:val="stile2991"/>
          <w:rFonts w:ascii="Arial" w:hAnsi="Arial" w:cs="Arial"/>
          <w:b/>
          <w:sz w:val="24"/>
        </w:rPr>
        <w:t>Mistretta, città archeologica</w:t>
      </w:r>
      <w:r>
        <w:rPr>
          <w:rStyle w:val="stile2991"/>
          <w:rFonts w:ascii="Arial" w:hAnsi="Arial" w:cs="Arial"/>
          <w:color w:val="auto"/>
          <w:sz w:val="24"/>
        </w:rPr>
        <w:t>. Alcune notizie parlano dell’avvio di scavi archeologici nella zona dell’antico Castello saraceno. Ma partiranno nell’Anno Domini 3000. Certo è che Mistretta vantava e vanta, cantava e decantava il fatto di essere stata città natale di uno degli archeologici siciliani e di rilievo internazionale</w:t>
      </w:r>
      <w:r w:rsidR="005949D5">
        <w:rPr>
          <w:rStyle w:val="stile2991"/>
          <w:rFonts w:ascii="Arial" w:hAnsi="Arial" w:cs="Arial"/>
          <w:color w:val="auto"/>
          <w:sz w:val="24"/>
        </w:rPr>
        <w:t xml:space="preserve"> più noti,</w:t>
      </w:r>
      <w:r>
        <w:rPr>
          <w:rStyle w:val="stile2991"/>
          <w:rFonts w:ascii="Arial" w:hAnsi="Arial" w:cs="Arial"/>
          <w:color w:val="auto"/>
          <w:sz w:val="24"/>
        </w:rPr>
        <w:t xml:space="preserve"> come Vincenzo Tusa, il quale non si occupò giammai per quanto di propria competenza scientifica e professionale di tali potenzialità. Le Soprintendenze meno che meno. In questo campo, anche in passato, hanno fatto di più i dilettanti. Non a caso, per questo motivo, c’è una sezione archeologica nella sede del nuovo </w:t>
      </w:r>
      <w:r w:rsidRPr="00813B9C">
        <w:rPr>
          <w:rStyle w:val="stile2991"/>
          <w:rFonts w:ascii="Arial" w:hAnsi="Arial" w:cs="Arial"/>
          <w:sz w:val="24"/>
        </w:rPr>
        <w:t>“Palazzo</w:t>
      </w:r>
      <w:r w:rsidR="00813B9C" w:rsidRPr="00813B9C">
        <w:rPr>
          <w:rStyle w:val="stile2991"/>
          <w:rFonts w:ascii="Arial" w:hAnsi="Arial" w:cs="Arial"/>
          <w:sz w:val="24"/>
        </w:rPr>
        <w:t>-museo</w:t>
      </w:r>
      <w:r w:rsidRPr="00813B9C">
        <w:rPr>
          <w:rStyle w:val="stile2991"/>
          <w:rFonts w:ascii="Arial" w:hAnsi="Arial" w:cs="Arial"/>
          <w:sz w:val="24"/>
        </w:rPr>
        <w:t xml:space="preserve"> della Cultura” Mastrogiovanni-Tasca</w:t>
      </w:r>
      <w:r>
        <w:rPr>
          <w:rStyle w:val="stile2991"/>
          <w:rFonts w:ascii="Arial" w:hAnsi="Arial" w:cs="Arial"/>
          <w:color w:val="auto"/>
          <w:sz w:val="24"/>
        </w:rPr>
        <w:t>.</w:t>
      </w:r>
    </w:p>
    <w:p w:rsidR="002E7411" w:rsidRDefault="002E7411"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Già, </w:t>
      </w:r>
      <w:r w:rsidRPr="002E7411">
        <w:rPr>
          <w:rStyle w:val="stile2991"/>
          <w:rFonts w:ascii="Arial" w:hAnsi="Arial" w:cs="Arial"/>
          <w:sz w:val="24"/>
        </w:rPr>
        <w:t>Mistretta città dei palazzi borghesi e nobiliari</w:t>
      </w:r>
      <w:r>
        <w:rPr>
          <w:rStyle w:val="stile2991"/>
          <w:rFonts w:ascii="Arial" w:hAnsi="Arial" w:cs="Arial"/>
          <w:color w:val="auto"/>
          <w:sz w:val="24"/>
        </w:rPr>
        <w:t xml:space="preserve">. Anche questo è un dato non trascurabile. Alcuni sono stati restaurati. Alcuni sono in decadimento. Altri sono diventati musei. </w:t>
      </w:r>
      <w:r w:rsidRPr="002E7411">
        <w:rPr>
          <w:rStyle w:val="stile2991"/>
          <w:rFonts w:ascii="Arial" w:hAnsi="Arial" w:cs="Arial"/>
          <w:sz w:val="24"/>
        </w:rPr>
        <w:t>Mistretta città dei musei</w:t>
      </w:r>
      <w:r w:rsidR="00813B9C">
        <w:rPr>
          <w:rStyle w:val="stile2991"/>
          <w:rFonts w:ascii="Arial" w:hAnsi="Arial" w:cs="Arial"/>
          <w:sz w:val="24"/>
        </w:rPr>
        <w:t xml:space="preserve"> (ben tre!)</w:t>
      </w:r>
      <w:r>
        <w:rPr>
          <w:rStyle w:val="stile2991"/>
          <w:rFonts w:ascii="Arial" w:hAnsi="Arial" w:cs="Arial"/>
          <w:color w:val="auto"/>
          <w:sz w:val="24"/>
        </w:rPr>
        <w:t xml:space="preserve">: citiamo il </w:t>
      </w:r>
      <w:r w:rsidRPr="00813B9C">
        <w:rPr>
          <w:rStyle w:val="stile2991"/>
          <w:rFonts w:ascii="Arial" w:hAnsi="Arial" w:cs="Arial"/>
          <w:sz w:val="24"/>
        </w:rPr>
        <w:t>museo regionale silvo-pastorale “G. Cocchiara” e il museo della fauna di Palazzo Portera</w:t>
      </w:r>
      <w:r>
        <w:rPr>
          <w:rStyle w:val="stile2991"/>
          <w:rFonts w:ascii="Arial" w:hAnsi="Arial" w:cs="Arial"/>
          <w:color w:val="auto"/>
          <w:sz w:val="24"/>
        </w:rPr>
        <w:t>. Ci sono. Sono tre istituzioni museali interessanti. Il flusso dei visitatori cresce. Ma non fanno miracoli.</w:t>
      </w:r>
    </w:p>
    <w:p w:rsidR="00813B9C" w:rsidRDefault="00813B9C" w:rsidP="00C8164D">
      <w:pPr>
        <w:pStyle w:val="Nessunaspaziatura"/>
        <w:jc w:val="both"/>
        <w:rPr>
          <w:rStyle w:val="stile2991"/>
          <w:rFonts w:ascii="Arial" w:hAnsi="Arial" w:cs="Arial"/>
          <w:color w:val="auto"/>
          <w:sz w:val="24"/>
        </w:rPr>
      </w:pPr>
      <w:r w:rsidRPr="00E1233E">
        <w:rPr>
          <w:rStyle w:val="stile2991"/>
          <w:rFonts w:ascii="Arial" w:hAnsi="Arial" w:cs="Arial"/>
          <w:b/>
          <w:sz w:val="24"/>
        </w:rPr>
        <w:t xml:space="preserve"> I musei sono tre, gli istituti bancari sono due.</w:t>
      </w:r>
      <w:r>
        <w:rPr>
          <w:rStyle w:val="stile2991"/>
          <w:rFonts w:ascii="Arial" w:hAnsi="Arial" w:cs="Arial"/>
          <w:color w:val="auto"/>
          <w:sz w:val="24"/>
        </w:rPr>
        <w:t xml:space="preserve"> I pensionati circa duemila. I giovani dieci, gli anziani cento. </w:t>
      </w:r>
      <w:r w:rsidR="00E1233E">
        <w:rPr>
          <w:rStyle w:val="stile2991"/>
          <w:rFonts w:ascii="Arial" w:hAnsi="Arial" w:cs="Arial"/>
          <w:color w:val="auto"/>
          <w:sz w:val="24"/>
        </w:rPr>
        <w:t xml:space="preserve">I battesimi e i matrimoni due o tre al mese, i funerali  ammontano a un fattore doppio o triplo degli stessi battesimi. </w:t>
      </w:r>
      <w:r>
        <w:rPr>
          <w:rStyle w:val="stile2991"/>
          <w:rFonts w:ascii="Arial" w:hAnsi="Arial" w:cs="Arial"/>
          <w:color w:val="auto"/>
          <w:sz w:val="24"/>
        </w:rPr>
        <w:t>Non mancano i bar</w:t>
      </w:r>
      <w:r w:rsidR="00E1233E">
        <w:rPr>
          <w:rStyle w:val="stile2991"/>
          <w:rFonts w:ascii="Arial" w:hAnsi="Arial" w:cs="Arial"/>
          <w:color w:val="auto"/>
          <w:sz w:val="24"/>
        </w:rPr>
        <w:t>. N</w:t>
      </w:r>
      <w:r>
        <w:rPr>
          <w:rStyle w:val="stile2991"/>
          <w:rFonts w:ascii="Arial" w:hAnsi="Arial" w:cs="Arial"/>
          <w:color w:val="auto"/>
          <w:sz w:val="24"/>
        </w:rPr>
        <w:t>on c’è più la guardia medica notturna ...</w:t>
      </w:r>
      <w:r w:rsidR="00E01618">
        <w:rPr>
          <w:rStyle w:val="stile2991"/>
          <w:rFonts w:ascii="Arial" w:hAnsi="Arial" w:cs="Arial"/>
          <w:color w:val="auto"/>
          <w:sz w:val="24"/>
        </w:rPr>
        <w:t xml:space="preserve"> A chi fanno </w:t>
      </w:r>
      <w:r w:rsidR="00E1233E">
        <w:rPr>
          <w:rStyle w:val="stile2991"/>
          <w:rFonts w:ascii="Arial" w:hAnsi="Arial" w:cs="Arial"/>
          <w:color w:val="auto"/>
          <w:sz w:val="24"/>
        </w:rPr>
        <w:t>raddrizzare</w:t>
      </w:r>
      <w:r w:rsidR="00E01618">
        <w:rPr>
          <w:rStyle w:val="stile2991"/>
          <w:rFonts w:ascii="Arial" w:hAnsi="Arial" w:cs="Arial"/>
          <w:color w:val="auto"/>
          <w:sz w:val="24"/>
        </w:rPr>
        <w:t xml:space="preserve"> i capelli </w:t>
      </w:r>
      <w:r w:rsidR="00E1233E">
        <w:rPr>
          <w:rStyle w:val="stile2991"/>
          <w:rFonts w:ascii="Arial" w:hAnsi="Arial" w:cs="Arial"/>
          <w:color w:val="auto"/>
          <w:sz w:val="24"/>
        </w:rPr>
        <w:t xml:space="preserve">sul cranio </w:t>
      </w:r>
      <w:r w:rsidR="00E01618">
        <w:rPr>
          <w:rStyle w:val="stile2991"/>
          <w:rFonts w:ascii="Arial" w:hAnsi="Arial" w:cs="Arial"/>
          <w:color w:val="auto"/>
          <w:sz w:val="24"/>
        </w:rPr>
        <w:t>queste differenze e discrepanze?</w:t>
      </w:r>
    </w:p>
    <w:p w:rsidR="009F2308" w:rsidRDefault="00550E27"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Un capitolo a parte meriterebbe </w:t>
      </w:r>
      <w:r w:rsidR="001E7C59">
        <w:rPr>
          <w:rStyle w:val="stile2991"/>
          <w:rFonts w:ascii="Arial" w:hAnsi="Arial" w:cs="Arial"/>
          <w:color w:val="auto"/>
          <w:sz w:val="24"/>
        </w:rPr>
        <w:t xml:space="preserve">la questione </w:t>
      </w:r>
      <w:r>
        <w:rPr>
          <w:rStyle w:val="stile2991"/>
          <w:rFonts w:ascii="Arial" w:hAnsi="Arial" w:cs="Arial"/>
          <w:color w:val="auto"/>
          <w:sz w:val="24"/>
        </w:rPr>
        <w:t xml:space="preserve">di </w:t>
      </w:r>
      <w:r w:rsidRPr="00550E27">
        <w:rPr>
          <w:rStyle w:val="stile2991"/>
          <w:rFonts w:ascii="Arial" w:hAnsi="Arial" w:cs="Arial"/>
          <w:b/>
          <w:sz w:val="24"/>
        </w:rPr>
        <w:t xml:space="preserve">Mistretta </w:t>
      </w:r>
      <w:r w:rsidR="001E7C59">
        <w:rPr>
          <w:rStyle w:val="stile2991"/>
          <w:rFonts w:ascii="Arial" w:hAnsi="Arial" w:cs="Arial"/>
          <w:b/>
          <w:sz w:val="24"/>
        </w:rPr>
        <w:t>nella storia</w:t>
      </w:r>
      <w:r>
        <w:rPr>
          <w:rStyle w:val="stile2991"/>
          <w:rFonts w:ascii="Arial" w:hAnsi="Arial" w:cs="Arial"/>
          <w:color w:val="auto"/>
          <w:sz w:val="24"/>
        </w:rPr>
        <w:t>, città delle baronie, dei feudi, dei latifondi</w:t>
      </w:r>
      <w:r w:rsidR="001E7C59">
        <w:rPr>
          <w:rStyle w:val="stile2991"/>
          <w:rFonts w:ascii="Arial" w:hAnsi="Arial" w:cs="Arial"/>
          <w:color w:val="auto"/>
          <w:sz w:val="24"/>
        </w:rPr>
        <w:t>,</w:t>
      </w:r>
      <w:r>
        <w:rPr>
          <w:rStyle w:val="stile2991"/>
          <w:rFonts w:ascii="Arial" w:hAnsi="Arial" w:cs="Arial"/>
          <w:color w:val="auto"/>
          <w:sz w:val="24"/>
        </w:rPr>
        <w:t xml:space="preserve"> dei grandi e immensi patrimoni terrieri</w:t>
      </w:r>
      <w:r w:rsidR="001E7C59">
        <w:rPr>
          <w:rStyle w:val="stile2991"/>
          <w:rFonts w:ascii="Arial" w:hAnsi="Arial" w:cs="Arial"/>
          <w:color w:val="auto"/>
          <w:sz w:val="24"/>
        </w:rPr>
        <w:t xml:space="preserve"> e della gestione scellerata delle terre demaniali, a cominciare dal XIX secolo fino agli anni ’40 e ’50 del XX secolo (cfr. legge Gullo, 1946)</w:t>
      </w:r>
      <w:r>
        <w:rPr>
          <w:rStyle w:val="stile2991"/>
          <w:rFonts w:ascii="Arial" w:hAnsi="Arial" w:cs="Arial"/>
          <w:color w:val="auto"/>
          <w:sz w:val="24"/>
        </w:rPr>
        <w:t xml:space="preserve">. </w:t>
      </w:r>
      <w:r w:rsidRPr="00550E27">
        <w:rPr>
          <w:rStyle w:val="stile2991"/>
          <w:rFonts w:ascii="Arial" w:hAnsi="Arial" w:cs="Arial"/>
          <w:sz w:val="24"/>
        </w:rPr>
        <w:t>Mistretta borghese e aristocratica</w:t>
      </w:r>
      <w:r>
        <w:rPr>
          <w:rStyle w:val="stile2991"/>
          <w:rFonts w:ascii="Arial" w:hAnsi="Arial" w:cs="Arial"/>
          <w:color w:val="auto"/>
          <w:sz w:val="24"/>
        </w:rPr>
        <w:t xml:space="preserve"> di fronte alla </w:t>
      </w:r>
      <w:r w:rsidRPr="00550E27">
        <w:rPr>
          <w:rStyle w:val="stile2991"/>
          <w:rFonts w:ascii="Arial" w:hAnsi="Arial" w:cs="Arial"/>
          <w:sz w:val="24"/>
        </w:rPr>
        <w:t>Mistretta contadina e proletaria</w:t>
      </w:r>
      <w:r>
        <w:rPr>
          <w:rStyle w:val="stile2991"/>
          <w:rFonts w:ascii="Arial" w:hAnsi="Arial" w:cs="Arial"/>
          <w:color w:val="auto"/>
          <w:sz w:val="24"/>
        </w:rPr>
        <w:t xml:space="preserve"> di ieri e di oggi</w:t>
      </w:r>
      <w:r w:rsidR="009F2308">
        <w:rPr>
          <w:rStyle w:val="Rimandonotaapidipagina"/>
          <w:rFonts w:ascii="Arial" w:hAnsi="Arial" w:cs="Arial"/>
          <w:sz w:val="24"/>
          <w:szCs w:val="56"/>
        </w:rPr>
        <w:footnoteReference w:id="4"/>
      </w:r>
      <w:r>
        <w:rPr>
          <w:rStyle w:val="stile2991"/>
          <w:rFonts w:ascii="Arial" w:hAnsi="Arial" w:cs="Arial"/>
          <w:color w:val="auto"/>
          <w:sz w:val="24"/>
        </w:rPr>
        <w:t>.</w:t>
      </w:r>
    </w:p>
    <w:p w:rsidR="008D7565" w:rsidRDefault="00550E27"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Senza </w:t>
      </w:r>
      <w:r w:rsidRPr="00550E27">
        <w:rPr>
          <w:rStyle w:val="stile2991"/>
          <w:rFonts w:ascii="Arial" w:hAnsi="Arial" w:cs="Arial"/>
          <w:sz w:val="24"/>
        </w:rPr>
        <w:t>rimuovere</w:t>
      </w:r>
      <w:r>
        <w:rPr>
          <w:rStyle w:val="stile2991"/>
          <w:rFonts w:ascii="Arial" w:hAnsi="Arial" w:cs="Arial"/>
          <w:color w:val="auto"/>
          <w:sz w:val="24"/>
        </w:rPr>
        <w:t xml:space="preserve">, come spesso si fa per ovvi motivi di omertà, </w:t>
      </w:r>
      <w:r w:rsidRPr="00550E27">
        <w:rPr>
          <w:rStyle w:val="stile2991"/>
          <w:rFonts w:ascii="Arial" w:hAnsi="Arial" w:cs="Arial"/>
          <w:sz w:val="24"/>
        </w:rPr>
        <w:t>Mistretta, città di mafia</w:t>
      </w:r>
      <w:r>
        <w:rPr>
          <w:rStyle w:val="stile2991"/>
          <w:rFonts w:ascii="Arial" w:hAnsi="Arial" w:cs="Arial"/>
          <w:color w:val="auto"/>
          <w:sz w:val="24"/>
        </w:rPr>
        <w:t>. Una storia in parte scritta e</w:t>
      </w:r>
      <w:r w:rsidR="008D7565">
        <w:rPr>
          <w:rStyle w:val="stile2991"/>
          <w:rFonts w:ascii="Arial" w:hAnsi="Arial" w:cs="Arial"/>
          <w:color w:val="auto"/>
          <w:sz w:val="24"/>
        </w:rPr>
        <w:t xml:space="preserve"> ancora tutta</w:t>
      </w:r>
      <w:r>
        <w:rPr>
          <w:rStyle w:val="stile2991"/>
          <w:rFonts w:ascii="Arial" w:hAnsi="Arial" w:cs="Arial"/>
          <w:color w:val="auto"/>
          <w:sz w:val="24"/>
        </w:rPr>
        <w:t xml:space="preserve"> da </w:t>
      </w:r>
      <w:r w:rsidR="008D7565">
        <w:rPr>
          <w:rStyle w:val="stile2991"/>
          <w:rFonts w:ascii="Arial" w:hAnsi="Arial" w:cs="Arial"/>
          <w:color w:val="auto"/>
          <w:sz w:val="24"/>
        </w:rPr>
        <w:t>ri</w:t>
      </w:r>
      <w:r>
        <w:rPr>
          <w:rStyle w:val="stile2991"/>
          <w:rFonts w:ascii="Arial" w:hAnsi="Arial" w:cs="Arial"/>
          <w:color w:val="auto"/>
          <w:sz w:val="24"/>
        </w:rPr>
        <w:t>scrivere. La storia e soprattutto la cronaca, in tal senso, sono illuminanti: recenti indagini e provvedimenti della DIA di Messina confermano come Mistretta fu</w:t>
      </w:r>
      <w:r w:rsidR="009F2308">
        <w:rPr>
          <w:rStyle w:val="stile2991"/>
          <w:rFonts w:ascii="Arial" w:hAnsi="Arial" w:cs="Arial"/>
          <w:color w:val="auto"/>
          <w:sz w:val="24"/>
        </w:rPr>
        <w:t xml:space="preserve"> ed</w:t>
      </w:r>
      <w:r>
        <w:rPr>
          <w:rStyle w:val="stile2991"/>
          <w:rFonts w:ascii="Arial" w:hAnsi="Arial" w:cs="Arial"/>
          <w:color w:val="auto"/>
          <w:sz w:val="24"/>
        </w:rPr>
        <w:t xml:space="preserve"> è stata</w:t>
      </w:r>
      <w:r w:rsidR="001E7C59">
        <w:rPr>
          <w:rStyle w:val="stile2991"/>
          <w:rFonts w:ascii="Arial" w:hAnsi="Arial" w:cs="Arial"/>
          <w:color w:val="auto"/>
          <w:sz w:val="24"/>
        </w:rPr>
        <w:t xml:space="preserve"> </w:t>
      </w:r>
      <w:r w:rsidR="009F2308">
        <w:rPr>
          <w:rStyle w:val="stile2991"/>
          <w:rFonts w:ascii="Arial" w:hAnsi="Arial" w:cs="Arial"/>
          <w:color w:val="auto"/>
          <w:sz w:val="24"/>
        </w:rPr>
        <w:t>(</w:t>
      </w:r>
      <w:r w:rsidR="001E7C59">
        <w:rPr>
          <w:rStyle w:val="stile2991"/>
          <w:rFonts w:ascii="Arial" w:hAnsi="Arial" w:cs="Arial"/>
          <w:color w:val="auto"/>
          <w:sz w:val="24"/>
        </w:rPr>
        <w:t>e forse lo è ancora</w:t>
      </w:r>
      <w:r w:rsidR="009F2308">
        <w:rPr>
          <w:rStyle w:val="stile2991"/>
          <w:rFonts w:ascii="Arial" w:hAnsi="Arial" w:cs="Arial"/>
          <w:color w:val="auto"/>
          <w:sz w:val="24"/>
        </w:rPr>
        <w:t>)</w:t>
      </w:r>
      <w:r>
        <w:rPr>
          <w:rStyle w:val="stile2991"/>
          <w:rFonts w:ascii="Arial" w:hAnsi="Arial" w:cs="Arial"/>
          <w:color w:val="auto"/>
          <w:sz w:val="24"/>
        </w:rPr>
        <w:t xml:space="preserve"> “capitale della criminalità</w:t>
      </w:r>
      <w:r w:rsidR="001E7C59">
        <w:rPr>
          <w:rStyle w:val="stile2991"/>
          <w:rFonts w:ascii="Arial" w:hAnsi="Arial" w:cs="Arial"/>
          <w:color w:val="auto"/>
          <w:sz w:val="24"/>
        </w:rPr>
        <w:t xml:space="preserve"> organizzata</w:t>
      </w:r>
      <w:r>
        <w:rPr>
          <w:rStyle w:val="stile2991"/>
          <w:rFonts w:ascii="Arial" w:hAnsi="Arial" w:cs="Arial"/>
          <w:color w:val="auto"/>
          <w:sz w:val="24"/>
        </w:rPr>
        <w:t>,  al centro d</w:t>
      </w:r>
      <w:r w:rsidR="001E7C59">
        <w:rPr>
          <w:rStyle w:val="stile2991"/>
          <w:rFonts w:ascii="Arial" w:hAnsi="Arial" w:cs="Arial"/>
          <w:color w:val="auto"/>
          <w:sz w:val="24"/>
        </w:rPr>
        <w:t>i que</w:t>
      </w:r>
      <w:r>
        <w:rPr>
          <w:rStyle w:val="stile2991"/>
          <w:rFonts w:ascii="Arial" w:hAnsi="Arial" w:cs="Arial"/>
          <w:color w:val="auto"/>
          <w:sz w:val="24"/>
        </w:rPr>
        <w:t xml:space="preserve">l </w:t>
      </w:r>
      <w:r w:rsidRPr="001E7C59">
        <w:rPr>
          <w:rStyle w:val="stile2991"/>
          <w:rFonts w:ascii="Arial" w:hAnsi="Arial" w:cs="Arial"/>
          <w:sz w:val="24"/>
        </w:rPr>
        <w:t>triangolo mafioso dei Nebrodi</w:t>
      </w:r>
      <w:r>
        <w:rPr>
          <w:rStyle w:val="stile2991"/>
          <w:rFonts w:ascii="Arial" w:hAnsi="Arial" w:cs="Arial"/>
          <w:color w:val="auto"/>
          <w:sz w:val="24"/>
        </w:rPr>
        <w:t xml:space="preserve">, </w:t>
      </w:r>
      <w:r w:rsidR="001E7C59">
        <w:rPr>
          <w:rStyle w:val="stile2991"/>
          <w:rFonts w:ascii="Arial" w:hAnsi="Arial" w:cs="Arial"/>
          <w:color w:val="auto"/>
          <w:sz w:val="24"/>
        </w:rPr>
        <w:t>a cui vertici c’erano</w:t>
      </w:r>
      <w:r>
        <w:rPr>
          <w:rStyle w:val="stile2991"/>
          <w:rFonts w:ascii="Arial" w:hAnsi="Arial" w:cs="Arial"/>
          <w:color w:val="auto"/>
          <w:sz w:val="24"/>
        </w:rPr>
        <w:t xml:space="preserve"> i paesi di Gangi, Castel di Lucio e Tortorici”.</w:t>
      </w:r>
    </w:p>
    <w:p w:rsidR="008D7565" w:rsidRDefault="001E7C59"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Per fortuna, </w:t>
      </w:r>
      <w:r w:rsidR="009F2308">
        <w:rPr>
          <w:rStyle w:val="stile2991"/>
          <w:rFonts w:ascii="Arial" w:hAnsi="Arial" w:cs="Arial"/>
          <w:color w:val="auto"/>
          <w:sz w:val="24"/>
        </w:rPr>
        <w:t xml:space="preserve">questo </w:t>
      </w:r>
      <w:r w:rsidR="008D7565" w:rsidRPr="008D7565">
        <w:rPr>
          <w:rStyle w:val="stile2991"/>
          <w:rFonts w:ascii="Arial" w:hAnsi="Arial" w:cs="Arial"/>
          <w:sz w:val="24"/>
        </w:rPr>
        <w:t>famigerato</w:t>
      </w:r>
      <w:r w:rsidR="008D7565">
        <w:rPr>
          <w:rStyle w:val="stile2991"/>
          <w:rFonts w:ascii="Arial" w:hAnsi="Arial" w:cs="Arial"/>
          <w:color w:val="auto"/>
          <w:sz w:val="24"/>
        </w:rPr>
        <w:t xml:space="preserve"> </w:t>
      </w:r>
      <w:r w:rsidR="009F2308" w:rsidRPr="008D7565">
        <w:rPr>
          <w:rStyle w:val="stile2991"/>
          <w:rFonts w:ascii="Arial" w:hAnsi="Arial" w:cs="Arial"/>
          <w:sz w:val="24"/>
        </w:rPr>
        <w:t>ruolo</w:t>
      </w:r>
      <w:r w:rsidR="008D7565">
        <w:rPr>
          <w:rStyle w:val="stile2991"/>
          <w:rFonts w:ascii="Arial" w:hAnsi="Arial" w:cs="Arial"/>
          <w:color w:val="auto"/>
          <w:sz w:val="24"/>
        </w:rPr>
        <w:t xml:space="preserve"> -come si evince anche in un libro di Arrigo Petacco (cfr. </w:t>
      </w:r>
      <w:r w:rsidR="008D7565" w:rsidRPr="008D7565">
        <w:rPr>
          <w:rStyle w:val="stile2991"/>
          <w:rFonts w:ascii="Arial" w:hAnsi="Arial" w:cs="Arial"/>
          <w:i/>
          <w:sz w:val="24"/>
        </w:rPr>
        <w:t>Il prefetto di ferro</w:t>
      </w:r>
      <w:r w:rsidR="008D7565">
        <w:rPr>
          <w:rStyle w:val="stile2991"/>
          <w:rFonts w:ascii="Arial" w:hAnsi="Arial" w:cs="Arial"/>
          <w:color w:val="auto"/>
          <w:sz w:val="24"/>
        </w:rPr>
        <w:t xml:space="preserve">, Mondadori, Milano, 1975)- </w:t>
      </w:r>
      <w:r w:rsidR="009F2308">
        <w:rPr>
          <w:rStyle w:val="stile2991"/>
          <w:rFonts w:ascii="Arial" w:hAnsi="Arial" w:cs="Arial"/>
          <w:color w:val="auto"/>
          <w:sz w:val="24"/>
        </w:rPr>
        <w:t xml:space="preserve"> è venuto meno. </w:t>
      </w:r>
      <w:r w:rsidR="008D7565">
        <w:rPr>
          <w:rStyle w:val="stile2991"/>
          <w:rFonts w:ascii="Arial" w:hAnsi="Arial" w:cs="Arial"/>
          <w:color w:val="auto"/>
          <w:sz w:val="24"/>
        </w:rPr>
        <w:t>N</w:t>
      </w:r>
      <w:r w:rsidR="009F2308">
        <w:rPr>
          <w:rStyle w:val="stile2991"/>
          <w:rFonts w:ascii="Arial" w:hAnsi="Arial" w:cs="Arial"/>
          <w:color w:val="auto"/>
          <w:sz w:val="24"/>
        </w:rPr>
        <w:t xml:space="preserve">on possiamo </w:t>
      </w:r>
      <w:r w:rsidR="008D7565">
        <w:rPr>
          <w:rStyle w:val="stile2991"/>
          <w:rFonts w:ascii="Arial" w:hAnsi="Arial" w:cs="Arial"/>
          <w:color w:val="auto"/>
          <w:sz w:val="24"/>
        </w:rPr>
        <w:t>omettere</w:t>
      </w:r>
      <w:r w:rsidR="009F2308">
        <w:rPr>
          <w:rStyle w:val="stile2991"/>
          <w:rFonts w:ascii="Arial" w:hAnsi="Arial" w:cs="Arial"/>
          <w:color w:val="auto"/>
          <w:sz w:val="24"/>
        </w:rPr>
        <w:t xml:space="preserve"> di citare</w:t>
      </w:r>
      <w:r w:rsidR="008D7565">
        <w:rPr>
          <w:rStyle w:val="stile2991"/>
          <w:rFonts w:ascii="Arial" w:hAnsi="Arial" w:cs="Arial"/>
          <w:color w:val="auto"/>
          <w:sz w:val="24"/>
        </w:rPr>
        <w:t>, però,</w:t>
      </w:r>
      <w:r w:rsidR="009F2308">
        <w:rPr>
          <w:rStyle w:val="stile2991"/>
          <w:rFonts w:ascii="Arial" w:hAnsi="Arial" w:cs="Arial"/>
          <w:color w:val="auto"/>
          <w:sz w:val="24"/>
        </w:rPr>
        <w:t xml:space="preserve"> che uno dei due fratelli Rampulla (Sebastiano</w:t>
      </w:r>
      <w:r w:rsidR="009F2308">
        <w:rPr>
          <w:rStyle w:val="Rimandonotaapidipagina"/>
          <w:rFonts w:ascii="Arial" w:hAnsi="Arial" w:cs="Arial"/>
          <w:sz w:val="24"/>
          <w:szCs w:val="56"/>
        </w:rPr>
        <w:footnoteReference w:id="5"/>
      </w:r>
      <w:r w:rsidR="009F2308">
        <w:rPr>
          <w:rStyle w:val="stile2991"/>
          <w:rFonts w:ascii="Arial" w:hAnsi="Arial" w:cs="Arial"/>
          <w:color w:val="auto"/>
          <w:sz w:val="24"/>
        </w:rPr>
        <w:t xml:space="preserve">, morto in prigione qualche </w:t>
      </w:r>
      <w:r w:rsidR="009F2308">
        <w:rPr>
          <w:rStyle w:val="stile2991"/>
          <w:rFonts w:ascii="Arial" w:hAnsi="Arial" w:cs="Arial"/>
          <w:color w:val="auto"/>
          <w:sz w:val="24"/>
        </w:rPr>
        <w:lastRenderedPageBreak/>
        <w:t>anno fa; e Pietro</w:t>
      </w:r>
      <w:r w:rsidR="009F2308">
        <w:rPr>
          <w:rStyle w:val="Rimandonotaapidipagina"/>
          <w:rFonts w:ascii="Arial" w:hAnsi="Arial" w:cs="Arial"/>
          <w:sz w:val="24"/>
          <w:szCs w:val="56"/>
        </w:rPr>
        <w:footnoteReference w:id="6"/>
      </w:r>
      <w:r w:rsidR="009F2308">
        <w:rPr>
          <w:rStyle w:val="stile2991"/>
          <w:rFonts w:ascii="Arial" w:hAnsi="Arial" w:cs="Arial"/>
          <w:color w:val="auto"/>
          <w:sz w:val="24"/>
        </w:rPr>
        <w:t>, attualmente in carcere con condanna all’ergastolo) è stato riconosciuto come “uno degli artificieri della strage di Capaci” in cui fu ucciso Giovanni Falcone.</w:t>
      </w:r>
    </w:p>
    <w:p w:rsidR="00550E27" w:rsidRDefault="009F2308"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Un </w:t>
      </w:r>
      <w:r w:rsidRPr="009F2308">
        <w:rPr>
          <w:rStyle w:val="stile2991"/>
          <w:rFonts w:ascii="Arial" w:hAnsi="Arial" w:cs="Arial"/>
          <w:sz w:val="24"/>
        </w:rPr>
        <w:t>primato</w:t>
      </w:r>
      <w:r>
        <w:rPr>
          <w:rStyle w:val="stile2991"/>
          <w:rFonts w:ascii="Arial" w:hAnsi="Arial" w:cs="Arial"/>
          <w:color w:val="auto"/>
          <w:sz w:val="24"/>
        </w:rPr>
        <w:t xml:space="preserve"> mistrettese, questo, da non fare invidia a nessuno.</w:t>
      </w:r>
    </w:p>
    <w:p w:rsidR="00682528" w:rsidRDefault="00587585"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Si dimentica</w:t>
      </w:r>
      <w:r w:rsidR="002E7411">
        <w:rPr>
          <w:rStyle w:val="stile2991"/>
          <w:rFonts w:ascii="Arial" w:hAnsi="Arial" w:cs="Arial"/>
          <w:color w:val="auto"/>
          <w:sz w:val="24"/>
        </w:rPr>
        <w:t>, poi,</w:t>
      </w:r>
      <w:r>
        <w:rPr>
          <w:rStyle w:val="stile2991"/>
          <w:rFonts w:ascii="Arial" w:hAnsi="Arial" w:cs="Arial"/>
          <w:color w:val="auto"/>
          <w:sz w:val="24"/>
        </w:rPr>
        <w:t xml:space="preserve"> di aggiungere altre </w:t>
      </w:r>
      <w:r w:rsidR="005949D5">
        <w:rPr>
          <w:rStyle w:val="stile2991"/>
          <w:rFonts w:ascii="Arial" w:hAnsi="Arial" w:cs="Arial"/>
          <w:color w:val="auto"/>
          <w:sz w:val="24"/>
        </w:rPr>
        <w:t>determinazioni</w:t>
      </w:r>
      <w:r>
        <w:rPr>
          <w:rStyle w:val="stile2991"/>
          <w:rFonts w:ascii="Arial" w:hAnsi="Arial" w:cs="Arial"/>
          <w:color w:val="auto"/>
          <w:sz w:val="24"/>
        </w:rPr>
        <w:t xml:space="preserve"> non meno </w:t>
      </w:r>
      <w:r w:rsidR="00682528">
        <w:rPr>
          <w:rStyle w:val="stile2991"/>
          <w:rFonts w:ascii="Arial" w:hAnsi="Arial" w:cs="Arial"/>
          <w:color w:val="auto"/>
          <w:sz w:val="24"/>
        </w:rPr>
        <w:t>effettive e drammatiche</w:t>
      </w:r>
      <w:r>
        <w:rPr>
          <w:rStyle w:val="stile2991"/>
          <w:rFonts w:ascii="Arial" w:hAnsi="Arial" w:cs="Arial"/>
          <w:color w:val="auto"/>
          <w:sz w:val="24"/>
        </w:rPr>
        <w:t xml:space="preserve">: </w:t>
      </w:r>
      <w:r w:rsidRPr="00873258">
        <w:rPr>
          <w:rStyle w:val="stile2991"/>
          <w:rFonts w:ascii="Arial" w:hAnsi="Arial" w:cs="Arial"/>
          <w:sz w:val="24"/>
        </w:rPr>
        <w:t>Mistretta, città senza natalità</w:t>
      </w:r>
      <w:r w:rsidRPr="00682528">
        <w:rPr>
          <w:rStyle w:val="stile2991"/>
          <w:rFonts w:ascii="Arial" w:hAnsi="Arial" w:cs="Arial"/>
          <w:sz w:val="24"/>
        </w:rPr>
        <w:t>, senza occupazione, senza lavoro,</w:t>
      </w:r>
      <w:r w:rsidR="00873258" w:rsidRPr="00682528">
        <w:rPr>
          <w:rStyle w:val="stile2991"/>
          <w:rFonts w:ascii="Arial" w:hAnsi="Arial" w:cs="Arial"/>
          <w:sz w:val="24"/>
        </w:rPr>
        <w:t xml:space="preserve"> senza economia, </w:t>
      </w:r>
      <w:r w:rsidRPr="00682528">
        <w:rPr>
          <w:rStyle w:val="stile2991"/>
          <w:rFonts w:ascii="Arial" w:hAnsi="Arial" w:cs="Arial"/>
          <w:sz w:val="24"/>
        </w:rPr>
        <w:t>senza imprenditoria agricola o commerciale</w:t>
      </w:r>
      <w:r>
        <w:rPr>
          <w:rStyle w:val="stile2991"/>
          <w:rFonts w:ascii="Arial" w:hAnsi="Arial" w:cs="Arial"/>
          <w:color w:val="auto"/>
          <w:sz w:val="24"/>
        </w:rPr>
        <w:t xml:space="preserve"> (meno che meno industriale); e si dovrebbe aggiungere un altro dato sconsolante: quello di “</w:t>
      </w:r>
      <w:r w:rsidRPr="00873258">
        <w:rPr>
          <w:rStyle w:val="stile2991"/>
          <w:rFonts w:ascii="Arial" w:hAnsi="Arial" w:cs="Arial"/>
          <w:sz w:val="24"/>
        </w:rPr>
        <w:t>Mistretta, città della Terza Età</w:t>
      </w:r>
      <w:r>
        <w:rPr>
          <w:rStyle w:val="stile2991"/>
          <w:rFonts w:ascii="Arial" w:hAnsi="Arial" w:cs="Arial"/>
          <w:color w:val="auto"/>
          <w:sz w:val="24"/>
        </w:rPr>
        <w:t>”, ovvero degli anziani ultra-novantenni, il cui tasso è elevato.</w:t>
      </w:r>
      <w:r w:rsidR="00873258">
        <w:rPr>
          <w:rStyle w:val="stile2991"/>
          <w:rFonts w:ascii="Arial" w:hAnsi="Arial" w:cs="Arial"/>
          <w:color w:val="auto"/>
          <w:sz w:val="24"/>
        </w:rPr>
        <w:t xml:space="preserve"> Come dire, meno poeticamente: “</w:t>
      </w:r>
      <w:r w:rsidR="00873258" w:rsidRPr="00873258">
        <w:rPr>
          <w:rStyle w:val="stile2991"/>
          <w:rFonts w:ascii="Arial" w:hAnsi="Arial" w:cs="Arial"/>
          <w:sz w:val="24"/>
        </w:rPr>
        <w:t>Mistretta, città vecchia di vecchi</w:t>
      </w:r>
      <w:r w:rsidR="00873258">
        <w:rPr>
          <w:rStyle w:val="stile2991"/>
          <w:rFonts w:ascii="Arial" w:hAnsi="Arial" w:cs="Arial"/>
          <w:color w:val="auto"/>
          <w:sz w:val="24"/>
        </w:rPr>
        <w:t>”.</w:t>
      </w:r>
    </w:p>
    <w:p w:rsidR="00682528" w:rsidRDefault="00873258"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Vecchi o anziani, che differenza fa? Sempre di senilità e di senescenza si tratta. Quindi, siamo una “</w:t>
      </w:r>
      <w:r w:rsidRPr="005949D5">
        <w:rPr>
          <w:rStyle w:val="stile2991"/>
          <w:rFonts w:ascii="Arial" w:hAnsi="Arial" w:cs="Arial"/>
          <w:sz w:val="24"/>
        </w:rPr>
        <w:t>città dell’invecchiamento</w:t>
      </w:r>
      <w:r>
        <w:rPr>
          <w:rStyle w:val="stile2991"/>
          <w:rFonts w:ascii="Arial" w:hAnsi="Arial" w:cs="Arial"/>
          <w:color w:val="auto"/>
          <w:sz w:val="24"/>
        </w:rPr>
        <w:t>” e, quindi, una “</w:t>
      </w:r>
      <w:r w:rsidRPr="00873258">
        <w:rPr>
          <w:rStyle w:val="stile2991"/>
          <w:rFonts w:ascii="Arial" w:hAnsi="Arial" w:cs="Arial"/>
          <w:sz w:val="24"/>
        </w:rPr>
        <w:t>città del tramonto o del crepuscolo</w:t>
      </w:r>
      <w:r>
        <w:rPr>
          <w:rStyle w:val="stile2991"/>
          <w:rFonts w:ascii="Arial" w:hAnsi="Arial" w:cs="Arial"/>
          <w:color w:val="auto"/>
          <w:sz w:val="24"/>
        </w:rPr>
        <w:t>”. C’è a chi piace l’alba e a chi gusta la decadenza.</w:t>
      </w:r>
    </w:p>
    <w:p w:rsidR="00587585" w:rsidRDefault="00873258"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Gusti sono. Piaceri estetici psedo-letterari. </w:t>
      </w:r>
      <w:r w:rsidR="00682528">
        <w:rPr>
          <w:rStyle w:val="stile2991"/>
          <w:rFonts w:ascii="Arial" w:hAnsi="Arial" w:cs="Arial"/>
          <w:color w:val="auto"/>
          <w:sz w:val="24"/>
        </w:rPr>
        <w:t>Ma, qui, in questa sede, non intendiamo f</w:t>
      </w:r>
      <w:r w:rsidR="00CA4739">
        <w:rPr>
          <w:rStyle w:val="stile2991"/>
          <w:rFonts w:ascii="Arial" w:hAnsi="Arial" w:cs="Arial"/>
          <w:color w:val="auto"/>
          <w:sz w:val="24"/>
        </w:rPr>
        <w:t>a</w:t>
      </w:r>
      <w:r w:rsidR="00682528">
        <w:rPr>
          <w:rStyle w:val="stile2991"/>
          <w:rFonts w:ascii="Arial" w:hAnsi="Arial" w:cs="Arial"/>
          <w:color w:val="auto"/>
          <w:sz w:val="24"/>
        </w:rPr>
        <w:t>re letteratura, né poesia, né filosofia.</w:t>
      </w:r>
    </w:p>
    <w:p w:rsidR="001C7EA6" w:rsidRDefault="00587585"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w:t>
      </w:r>
      <w:r w:rsidR="00682528">
        <w:rPr>
          <w:rStyle w:val="stile2991"/>
          <w:rFonts w:ascii="Arial" w:hAnsi="Arial" w:cs="Arial"/>
          <w:color w:val="auto"/>
          <w:sz w:val="24"/>
        </w:rPr>
        <w:t>C’</w:t>
      </w:r>
      <w:r>
        <w:rPr>
          <w:rStyle w:val="stile2991"/>
          <w:rFonts w:ascii="Arial" w:hAnsi="Arial" w:cs="Arial"/>
          <w:color w:val="auto"/>
          <w:sz w:val="24"/>
        </w:rPr>
        <w:t xml:space="preserve">è un altro fenomeno che </w:t>
      </w:r>
      <w:r w:rsidR="001C7EA6">
        <w:rPr>
          <w:rStyle w:val="stile2991"/>
          <w:rFonts w:ascii="Arial" w:hAnsi="Arial" w:cs="Arial"/>
          <w:color w:val="auto"/>
          <w:sz w:val="24"/>
        </w:rPr>
        <w:t xml:space="preserve">connota </w:t>
      </w:r>
      <w:r>
        <w:rPr>
          <w:rStyle w:val="stile2991"/>
          <w:rFonts w:ascii="Arial" w:hAnsi="Arial" w:cs="Arial"/>
          <w:color w:val="auto"/>
          <w:sz w:val="24"/>
        </w:rPr>
        <w:t>le condizion</w:t>
      </w:r>
      <w:r w:rsidR="00CA4739">
        <w:rPr>
          <w:rStyle w:val="stile2991"/>
          <w:rFonts w:ascii="Arial" w:hAnsi="Arial" w:cs="Arial"/>
          <w:color w:val="auto"/>
          <w:sz w:val="24"/>
        </w:rPr>
        <w:t>i</w:t>
      </w:r>
      <w:r>
        <w:rPr>
          <w:rStyle w:val="stile2991"/>
          <w:rFonts w:ascii="Arial" w:hAnsi="Arial" w:cs="Arial"/>
          <w:color w:val="auto"/>
          <w:sz w:val="24"/>
        </w:rPr>
        <w:t xml:space="preserve"> reali della città: quello di essere “</w:t>
      </w:r>
      <w:r w:rsidRPr="00873258">
        <w:rPr>
          <w:rStyle w:val="stile2991"/>
          <w:rFonts w:ascii="Arial" w:hAnsi="Arial" w:cs="Arial"/>
          <w:sz w:val="24"/>
        </w:rPr>
        <w:t>città del ceto medio e del terziario</w:t>
      </w:r>
      <w:r>
        <w:rPr>
          <w:rStyle w:val="stile2991"/>
          <w:rFonts w:ascii="Arial" w:hAnsi="Arial" w:cs="Arial"/>
          <w:color w:val="auto"/>
          <w:sz w:val="24"/>
        </w:rPr>
        <w:t xml:space="preserve">” (ovviamente non avanzato, bensì spesso </w:t>
      </w:r>
      <w:r w:rsidRPr="00873258">
        <w:rPr>
          <w:rStyle w:val="stile2991"/>
          <w:rFonts w:ascii="Arial" w:hAnsi="Arial" w:cs="Arial"/>
          <w:sz w:val="24"/>
        </w:rPr>
        <w:t>parassita</w:t>
      </w:r>
      <w:r>
        <w:rPr>
          <w:rStyle w:val="stile2991"/>
          <w:rFonts w:ascii="Arial" w:hAnsi="Arial" w:cs="Arial"/>
          <w:color w:val="auto"/>
          <w:sz w:val="24"/>
        </w:rPr>
        <w:t xml:space="preserve">), mentre una volta, cioè un secolo addietro, </w:t>
      </w:r>
      <w:r w:rsidR="001C7EA6">
        <w:rPr>
          <w:rStyle w:val="stile2991"/>
          <w:rFonts w:ascii="Arial" w:hAnsi="Arial" w:cs="Arial"/>
          <w:color w:val="auto"/>
          <w:sz w:val="24"/>
        </w:rPr>
        <w:t xml:space="preserve">Mistretta </w:t>
      </w:r>
      <w:r>
        <w:rPr>
          <w:rStyle w:val="stile2991"/>
          <w:rFonts w:ascii="Arial" w:hAnsi="Arial" w:cs="Arial"/>
          <w:color w:val="auto"/>
          <w:sz w:val="24"/>
        </w:rPr>
        <w:t>era</w:t>
      </w:r>
      <w:r w:rsidR="001C7EA6">
        <w:rPr>
          <w:rStyle w:val="stile2991"/>
          <w:rFonts w:ascii="Arial" w:hAnsi="Arial" w:cs="Arial"/>
          <w:color w:val="auto"/>
          <w:sz w:val="24"/>
        </w:rPr>
        <w:t>,</w:t>
      </w:r>
      <w:r>
        <w:rPr>
          <w:rStyle w:val="stile2991"/>
          <w:rFonts w:ascii="Arial" w:hAnsi="Arial" w:cs="Arial"/>
          <w:color w:val="auto"/>
          <w:sz w:val="24"/>
        </w:rPr>
        <w:t xml:space="preserve"> altrettanto certamente</w:t>
      </w:r>
      <w:r w:rsidR="001C7EA6">
        <w:rPr>
          <w:rStyle w:val="stile2991"/>
          <w:rFonts w:ascii="Arial" w:hAnsi="Arial" w:cs="Arial"/>
          <w:color w:val="auto"/>
          <w:sz w:val="24"/>
        </w:rPr>
        <w:t>,</w:t>
      </w:r>
      <w:r>
        <w:rPr>
          <w:rStyle w:val="stile2991"/>
          <w:rFonts w:ascii="Arial" w:hAnsi="Arial" w:cs="Arial"/>
          <w:color w:val="auto"/>
          <w:sz w:val="24"/>
        </w:rPr>
        <w:t xml:space="preserve"> “</w:t>
      </w:r>
      <w:r w:rsidRPr="00873258">
        <w:rPr>
          <w:rStyle w:val="stile2991"/>
          <w:rFonts w:ascii="Arial" w:hAnsi="Arial" w:cs="Arial"/>
          <w:sz w:val="24"/>
        </w:rPr>
        <w:t>città del ceto contadino</w:t>
      </w:r>
      <w:r>
        <w:rPr>
          <w:rStyle w:val="stile2991"/>
          <w:rFonts w:ascii="Arial" w:hAnsi="Arial" w:cs="Arial"/>
          <w:color w:val="auto"/>
          <w:sz w:val="24"/>
        </w:rPr>
        <w:t>”, “</w:t>
      </w:r>
      <w:r w:rsidRPr="00873258">
        <w:rPr>
          <w:rStyle w:val="stile2991"/>
          <w:rFonts w:ascii="Arial" w:hAnsi="Arial" w:cs="Arial"/>
          <w:sz w:val="24"/>
        </w:rPr>
        <w:t>città degli allevatori e armentisti</w:t>
      </w:r>
      <w:r>
        <w:rPr>
          <w:rStyle w:val="stile2991"/>
          <w:rFonts w:ascii="Arial" w:hAnsi="Arial" w:cs="Arial"/>
          <w:color w:val="auto"/>
          <w:sz w:val="24"/>
        </w:rPr>
        <w:t>”, cioè “</w:t>
      </w:r>
      <w:r w:rsidRPr="00873258">
        <w:rPr>
          <w:rStyle w:val="stile2991"/>
          <w:rFonts w:ascii="Arial" w:hAnsi="Arial" w:cs="Arial"/>
          <w:sz w:val="24"/>
        </w:rPr>
        <w:t>città dell’agricoltura</w:t>
      </w:r>
      <w:r>
        <w:rPr>
          <w:rStyle w:val="stile2991"/>
          <w:rFonts w:ascii="Arial" w:hAnsi="Arial" w:cs="Arial"/>
          <w:color w:val="auto"/>
          <w:sz w:val="24"/>
        </w:rPr>
        <w:t>” e degli imprenditori agricoli</w:t>
      </w:r>
      <w:r w:rsidR="00873258">
        <w:rPr>
          <w:rStyle w:val="stile2991"/>
          <w:rFonts w:ascii="Arial" w:hAnsi="Arial" w:cs="Arial"/>
          <w:color w:val="auto"/>
          <w:sz w:val="24"/>
        </w:rPr>
        <w:t xml:space="preserve">, </w:t>
      </w:r>
      <w:r w:rsidR="001C7EA6">
        <w:rPr>
          <w:rStyle w:val="stile2991"/>
          <w:rFonts w:ascii="Arial" w:hAnsi="Arial" w:cs="Arial"/>
          <w:color w:val="auto"/>
          <w:sz w:val="24"/>
        </w:rPr>
        <w:t xml:space="preserve">i quali erano </w:t>
      </w:r>
      <w:r w:rsidR="00873258">
        <w:rPr>
          <w:rStyle w:val="stile2991"/>
          <w:rFonts w:ascii="Arial" w:hAnsi="Arial" w:cs="Arial"/>
          <w:color w:val="auto"/>
          <w:sz w:val="24"/>
        </w:rPr>
        <w:t xml:space="preserve">presenti, attivi, operativi </w:t>
      </w:r>
      <w:r>
        <w:rPr>
          <w:rStyle w:val="stile2991"/>
          <w:rFonts w:ascii="Arial" w:hAnsi="Arial" w:cs="Arial"/>
          <w:color w:val="auto"/>
          <w:sz w:val="24"/>
        </w:rPr>
        <w:t>in tutta la Sicilia.</w:t>
      </w:r>
    </w:p>
    <w:p w:rsidR="00587585" w:rsidRDefault="00587585"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A tal </w:t>
      </w:r>
      <w:r w:rsidR="001C7EA6">
        <w:rPr>
          <w:rStyle w:val="stile2991"/>
          <w:rFonts w:ascii="Arial" w:hAnsi="Arial" w:cs="Arial"/>
          <w:color w:val="auto"/>
          <w:sz w:val="24"/>
        </w:rPr>
        <w:t>proposito</w:t>
      </w:r>
      <w:r>
        <w:rPr>
          <w:rStyle w:val="stile2991"/>
          <w:rFonts w:ascii="Arial" w:hAnsi="Arial" w:cs="Arial"/>
          <w:color w:val="auto"/>
          <w:sz w:val="24"/>
        </w:rPr>
        <w:t>, si ricorda spesso che molti amministratori di feudi siciliani, anche fino in provincia di Ragusa, proveni</w:t>
      </w:r>
      <w:r w:rsidR="00873258">
        <w:rPr>
          <w:rStyle w:val="stile2991"/>
          <w:rFonts w:ascii="Arial" w:hAnsi="Arial" w:cs="Arial"/>
          <w:color w:val="auto"/>
          <w:sz w:val="24"/>
        </w:rPr>
        <w:t xml:space="preserve">vano </w:t>
      </w:r>
      <w:r>
        <w:rPr>
          <w:rStyle w:val="stile2991"/>
          <w:rFonts w:ascii="Arial" w:hAnsi="Arial" w:cs="Arial"/>
          <w:color w:val="auto"/>
          <w:sz w:val="24"/>
        </w:rPr>
        <w:t xml:space="preserve">da Mistretta, </w:t>
      </w:r>
      <w:r w:rsidR="00873258">
        <w:rPr>
          <w:rStyle w:val="stile2991"/>
          <w:rFonts w:ascii="Arial" w:hAnsi="Arial" w:cs="Arial"/>
          <w:color w:val="auto"/>
          <w:sz w:val="24"/>
        </w:rPr>
        <w:t>città nelle cui campagn</w:t>
      </w:r>
      <w:r w:rsidR="001C7EA6">
        <w:rPr>
          <w:rStyle w:val="stile2991"/>
          <w:rFonts w:ascii="Arial" w:hAnsi="Arial" w:cs="Arial"/>
          <w:color w:val="auto"/>
          <w:sz w:val="24"/>
        </w:rPr>
        <w:t>e</w:t>
      </w:r>
      <w:r w:rsidR="00873258">
        <w:rPr>
          <w:rStyle w:val="stile2991"/>
          <w:rFonts w:ascii="Arial" w:hAnsi="Arial" w:cs="Arial"/>
          <w:color w:val="auto"/>
          <w:sz w:val="24"/>
        </w:rPr>
        <w:t xml:space="preserve"> </w:t>
      </w:r>
      <w:r>
        <w:rPr>
          <w:rStyle w:val="stile2991"/>
          <w:rFonts w:ascii="Arial" w:hAnsi="Arial" w:cs="Arial"/>
          <w:color w:val="auto"/>
          <w:sz w:val="24"/>
        </w:rPr>
        <w:t xml:space="preserve">si allevavano </w:t>
      </w:r>
      <w:r w:rsidR="001C7EA6">
        <w:rPr>
          <w:rStyle w:val="stile2991"/>
          <w:rFonts w:ascii="Arial" w:hAnsi="Arial" w:cs="Arial"/>
          <w:color w:val="auto"/>
          <w:sz w:val="24"/>
        </w:rPr>
        <w:t xml:space="preserve"> anche </w:t>
      </w:r>
      <w:r>
        <w:rPr>
          <w:rStyle w:val="stile2991"/>
          <w:rFonts w:ascii="Arial" w:hAnsi="Arial" w:cs="Arial"/>
          <w:color w:val="auto"/>
          <w:sz w:val="24"/>
        </w:rPr>
        <w:t>i bachi da seta.</w:t>
      </w:r>
    </w:p>
    <w:p w:rsidR="00587585" w:rsidRDefault="00587585"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Ma quella è storia. Anzi, peggio: è preistoria. Trapassato remoto.</w:t>
      </w:r>
    </w:p>
    <w:p w:rsidR="001C7EA6" w:rsidRDefault="00587585"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Si dovrebbe, inoltre, aggiungere che “</w:t>
      </w:r>
      <w:r w:rsidRPr="00873258">
        <w:rPr>
          <w:rStyle w:val="stile2991"/>
          <w:rFonts w:ascii="Arial" w:hAnsi="Arial" w:cs="Arial"/>
          <w:sz w:val="24"/>
        </w:rPr>
        <w:t>Mistretta è stata città dell’artigianato</w:t>
      </w:r>
      <w:r>
        <w:rPr>
          <w:rStyle w:val="stile2991"/>
          <w:rFonts w:ascii="Arial" w:hAnsi="Arial" w:cs="Arial"/>
          <w:color w:val="auto"/>
          <w:sz w:val="24"/>
        </w:rPr>
        <w:t>”.</w:t>
      </w:r>
    </w:p>
    <w:p w:rsidR="006F58CB" w:rsidRDefault="00587585" w:rsidP="006F58CB">
      <w:pPr>
        <w:pStyle w:val="Nessunaspaziatura"/>
        <w:jc w:val="both"/>
        <w:rPr>
          <w:rStyle w:val="stile2991"/>
          <w:rFonts w:ascii="Arial" w:hAnsi="Arial" w:cs="Arial"/>
          <w:color w:val="auto"/>
          <w:sz w:val="24"/>
        </w:rPr>
      </w:pPr>
      <w:r>
        <w:rPr>
          <w:rStyle w:val="stile2991"/>
          <w:rFonts w:ascii="Arial" w:hAnsi="Arial" w:cs="Arial"/>
          <w:color w:val="auto"/>
          <w:sz w:val="24"/>
        </w:rPr>
        <w:t xml:space="preserve"> </w:t>
      </w:r>
      <w:r w:rsidR="006F58CB" w:rsidRPr="006F58CB">
        <w:rPr>
          <w:rStyle w:val="stile2991"/>
          <w:rFonts w:ascii="Arial" w:hAnsi="Arial" w:cs="Arial"/>
          <w:sz w:val="24"/>
        </w:rPr>
        <w:t>N</w:t>
      </w:r>
      <w:r w:rsidRPr="006F58CB">
        <w:rPr>
          <w:rStyle w:val="stile2991"/>
          <w:rFonts w:ascii="Arial" w:hAnsi="Arial" w:cs="Arial"/>
          <w:sz w:val="24"/>
        </w:rPr>
        <w:t>on lo è più.</w:t>
      </w:r>
      <w:r w:rsidR="006F58CB">
        <w:rPr>
          <w:rStyle w:val="stile2991"/>
          <w:rFonts w:ascii="Arial" w:hAnsi="Arial" w:cs="Arial"/>
          <w:color w:val="auto"/>
          <w:sz w:val="24"/>
        </w:rPr>
        <w:t xml:space="preserve"> I dati di Seminara sono lampanti ed eloquenti, rispetto al passato; lo sono altrettanto, rispetto al presente. Anche gli artigiani, come i contadini (con o senza terra, cioè proprietari o braccianti che siano), sono in estinzione. </w:t>
      </w:r>
      <w:r w:rsidR="006F58CB" w:rsidRPr="00CA4739">
        <w:rPr>
          <w:rStyle w:val="stile2991"/>
          <w:rFonts w:ascii="Arial" w:hAnsi="Arial" w:cs="Arial"/>
          <w:b/>
          <w:sz w:val="24"/>
        </w:rPr>
        <w:t>Sono scomparse le vendemmie</w:t>
      </w:r>
      <w:r w:rsidR="006F58CB">
        <w:rPr>
          <w:rStyle w:val="stile2991"/>
          <w:rFonts w:ascii="Arial" w:hAnsi="Arial" w:cs="Arial"/>
          <w:color w:val="auto"/>
          <w:sz w:val="24"/>
        </w:rPr>
        <w:t xml:space="preserve">. </w:t>
      </w:r>
      <w:r w:rsidR="006F58CB" w:rsidRPr="00C30AF6">
        <w:rPr>
          <w:rStyle w:val="stile2991"/>
          <w:rFonts w:ascii="Arial" w:hAnsi="Arial" w:cs="Arial"/>
          <w:sz w:val="24"/>
        </w:rPr>
        <w:t>Sopravvive</w:t>
      </w:r>
      <w:r w:rsidR="006F58CB">
        <w:rPr>
          <w:rStyle w:val="stile2991"/>
          <w:rFonts w:ascii="Arial" w:hAnsi="Arial" w:cs="Arial"/>
          <w:color w:val="auto"/>
          <w:sz w:val="24"/>
        </w:rPr>
        <w:t>, però, la raccolta delle olive, la coltivazione degli uliveti e la produzione di olio vergine di oliva.</w:t>
      </w:r>
      <w:r w:rsidR="00EE6FBE">
        <w:rPr>
          <w:rStyle w:val="stile2991"/>
          <w:rFonts w:ascii="Arial" w:hAnsi="Arial" w:cs="Arial"/>
          <w:color w:val="auto"/>
          <w:sz w:val="24"/>
        </w:rPr>
        <w:t xml:space="preserve"> Non indifferente potrebbe essere il ruolo e il numero delle aziende zootecniche e per la produzione di provole e formaggi. Alcune sono a conduzione familiare; altre tentano di conquistare i mercati anche al Nord. Ma, in questo senso, appaiono più vivaci quelle di </w:t>
      </w:r>
      <w:r w:rsidR="00EE6FBE" w:rsidRPr="00CA4739">
        <w:rPr>
          <w:rStyle w:val="stile2991"/>
          <w:rFonts w:ascii="Arial" w:hAnsi="Arial" w:cs="Arial"/>
          <w:sz w:val="24"/>
        </w:rPr>
        <w:t>Castel di Lucio</w:t>
      </w:r>
      <w:r w:rsidR="00EE6FBE">
        <w:rPr>
          <w:rStyle w:val="stile2991"/>
          <w:rFonts w:ascii="Arial" w:hAnsi="Arial" w:cs="Arial"/>
          <w:color w:val="auto"/>
          <w:sz w:val="24"/>
        </w:rPr>
        <w:t xml:space="preserve"> e non quelle mistrettesi.</w:t>
      </w:r>
    </w:p>
    <w:p w:rsidR="00EE6FBE" w:rsidRDefault="00EE6FBE" w:rsidP="006F58CB">
      <w:pPr>
        <w:pStyle w:val="Nessunaspaziatura"/>
        <w:jc w:val="both"/>
        <w:rPr>
          <w:rStyle w:val="stile2991"/>
          <w:rFonts w:ascii="Arial" w:hAnsi="Arial" w:cs="Arial"/>
          <w:color w:val="auto"/>
          <w:sz w:val="24"/>
        </w:rPr>
      </w:pPr>
      <w:r>
        <w:rPr>
          <w:rStyle w:val="stile2991"/>
          <w:rFonts w:ascii="Arial" w:hAnsi="Arial" w:cs="Arial"/>
          <w:color w:val="auto"/>
          <w:sz w:val="24"/>
        </w:rPr>
        <w:lastRenderedPageBreak/>
        <w:t xml:space="preserve"> L’allevamento del bestiame sopravvie altresì e c’è chi sta sperimentando, addirittura, l’allevamento e la commercializzazione di alcune razze di asini, anch’essi -poverini!- a rischio di estinzione: quelli cosiddetti “panteschi” (cioè di Pantelleria) e quelli cosiddetti “ragusani”. Anche qui i contributi assistenziali svolgono un qualche ruolo.</w:t>
      </w:r>
    </w:p>
    <w:p w:rsidR="00EE6FBE" w:rsidRDefault="00EE6FBE" w:rsidP="006F58CB">
      <w:pPr>
        <w:pStyle w:val="Nessunaspaziatura"/>
        <w:jc w:val="both"/>
        <w:rPr>
          <w:rStyle w:val="stile2991"/>
          <w:rFonts w:ascii="Arial" w:hAnsi="Arial" w:cs="Arial"/>
          <w:color w:val="auto"/>
          <w:sz w:val="24"/>
        </w:rPr>
      </w:pPr>
      <w:r>
        <w:rPr>
          <w:rStyle w:val="stile2991"/>
          <w:rFonts w:ascii="Arial" w:hAnsi="Arial" w:cs="Arial"/>
          <w:color w:val="auto"/>
          <w:sz w:val="24"/>
        </w:rPr>
        <w:t xml:space="preserve"> Qualcuno tenta l’agricoltura biologica e ci prova con la produzione dell’olio biologico; altri si limitano all’allevamento tradizionale, brado e semi-brado, di </w:t>
      </w:r>
      <w:r w:rsidR="00CA4739">
        <w:rPr>
          <w:rStyle w:val="stile2991"/>
          <w:rFonts w:ascii="Arial" w:hAnsi="Arial" w:cs="Arial"/>
          <w:color w:val="auto"/>
          <w:sz w:val="24"/>
        </w:rPr>
        <w:t xml:space="preserve"> suini, </w:t>
      </w:r>
      <w:r>
        <w:rPr>
          <w:rStyle w:val="stile2991"/>
          <w:rFonts w:ascii="Arial" w:hAnsi="Arial" w:cs="Arial"/>
          <w:color w:val="auto"/>
          <w:sz w:val="24"/>
        </w:rPr>
        <w:t>ovini, caprini, equini e bovini.</w:t>
      </w:r>
      <w:r w:rsidR="00CA4739">
        <w:rPr>
          <w:rStyle w:val="stile2991"/>
          <w:rFonts w:ascii="Arial" w:hAnsi="Arial" w:cs="Arial"/>
          <w:color w:val="auto"/>
          <w:sz w:val="24"/>
        </w:rPr>
        <w:t xml:space="preserve"> </w:t>
      </w:r>
      <w:r w:rsidR="00CA4739" w:rsidRPr="00CA4739">
        <w:rPr>
          <w:rStyle w:val="stile2991"/>
          <w:rFonts w:ascii="Arial" w:hAnsi="Arial" w:cs="Arial"/>
          <w:sz w:val="24"/>
        </w:rPr>
        <w:t xml:space="preserve">Solo </w:t>
      </w:r>
      <w:r w:rsidR="00CA4739">
        <w:rPr>
          <w:rStyle w:val="stile2991"/>
          <w:rFonts w:ascii="Arial" w:hAnsi="Arial" w:cs="Arial"/>
          <w:sz w:val="24"/>
        </w:rPr>
        <w:t>tre</w:t>
      </w:r>
      <w:r w:rsidR="00CA4739" w:rsidRPr="00CA4739">
        <w:rPr>
          <w:rStyle w:val="stile2991"/>
          <w:rFonts w:ascii="Arial" w:hAnsi="Arial" w:cs="Arial"/>
          <w:sz w:val="24"/>
        </w:rPr>
        <w:t xml:space="preserve"> aziende agricole</w:t>
      </w:r>
      <w:r w:rsidR="00CA4739">
        <w:rPr>
          <w:rStyle w:val="stile2991"/>
          <w:rFonts w:ascii="Arial" w:hAnsi="Arial" w:cs="Arial"/>
          <w:color w:val="auto"/>
          <w:sz w:val="24"/>
        </w:rPr>
        <w:t xml:space="preserve">, una di allevamento e produzione di formaggi e l’altra di agricoltura anche biologica, </w:t>
      </w:r>
      <w:r w:rsidR="00CA4739" w:rsidRPr="00E33455">
        <w:rPr>
          <w:rStyle w:val="stile2991"/>
          <w:rFonts w:ascii="Arial" w:hAnsi="Arial" w:cs="Arial"/>
          <w:sz w:val="24"/>
        </w:rPr>
        <w:t>appaiono sul web e una struttura agrituristica</w:t>
      </w:r>
      <w:r w:rsidR="00CA4739">
        <w:rPr>
          <w:rStyle w:val="stile2991"/>
          <w:rFonts w:ascii="Arial" w:hAnsi="Arial" w:cs="Arial"/>
          <w:color w:val="auto"/>
          <w:sz w:val="24"/>
        </w:rPr>
        <w:t>. Una seconda azienda agrituristica non sappiamo se funzioni ancora, mentre alcune</w:t>
      </w:r>
      <w:r w:rsidR="009A7D03">
        <w:rPr>
          <w:rStyle w:val="stile2991"/>
          <w:rFonts w:ascii="Arial" w:hAnsi="Arial" w:cs="Arial"/>
          <w:color w:val="auto"/>
          <w:sz w:val="24"/>
        </w:rPr>
        <w:t xml:space="preserve"> recenti</w:t>
      </w:r>
      <w:r w:rsidR="00CA4739">
        <w:rPr>
          <w:rStyle w:val="stile2991"/>
          <w:rFonts w:ascii="Arial" w:hAnsi="Arial" w:cs="Arial"/>
          <w:color w:val="auto"/>
          <w:sz w:val="24"/>
        </w:rPr>
        <w:t xml:space="preserve"> notizie di stampa comunicano che dovrebbe essere restaurata l’unica struttura alberghiera che c’era, chiusa da parecchi anni </w:t>
      </w:r>
      <w:r w:rsidR="00E33455">
        <w:rPr>
          <w:rStyle w:val="stile2991"/>
          <w:rFonts w:ascii="Arial" w:hAnsi="Arial" w:cs="Arial"/>
          <w:color w:val="auto"/>
          <w:sz w:val="24"/>
        </w:rPr>
        <w:t>perché</w:t>
      </w:r>
      <w:r w:rsidR="00CA4739">
        <w:rPr>
          <w:rStyle w:val="stile2991"/>
          <w:rFonts w:ascii="Arial" w:hAnsi="Arial" w:cs="Arial"/>
          <w:color w:val="auto"/>
          <w:sz w:val="24"/>
        </w:rPr>
        <w:t xml:space="preserve"> in sfacelo, che è di proprietà dell’Amministrazione provinciale di Messina</w:t>
      </w:r>
      <w:r w:rsidR="000C4609">
        <w:rPr>
          <w:rStyle w:val="stile2991"/>
          <w:rFonts w:ascii="Arial" w:hAnsi="Arial" w:cs="Arial"/>
          <w:color w:val="auto"/>
          <w:sz w:val="24"/>
        </w:rPr>
        <w:t>, la quale, a tal fine, ha stanziato una cifra consistente</w:t>
      </w:r>
      <w:r w:rsidR="00CA4739">
        <w:rPr>
          <w:rStyle w:val="stile2991"/>
          <w:rFonts w:ascii="Arial" w:hAnsi="Arial" w:cs="Arial"/>
          <w:color w:val="auto"/>
          <w:sz w:val="24"/>
        </w:rPr>
        <w:t>.</w:t>
      </w:r>
    </w:p>
    <w:p w:rsidR="00CA4739" w:rsidRDefault="00CA4739" w:rsidP="006F58CB">
      <w:pPr>
        <w:pStyle w:val="Nessunaspaziatura"/>
        <w:jc w:val="both"/>
        <w:rPr>
          <w:rStyle w:val="stile2991"/>
          <w:rFonts w:ascii="Arial" w:hAnsi="Arial" w:cs="Arial"/>
          <w:color w:val="auto"/>
          <w:sz w:val="24"/>
        </w:rPr>
      </w:pPr>
      <w:r>
        <w:rPr>
          <w:rStyle w:val="stile2991"/>
          <w:rFonts w:ascii="Arial" w:hAnsi="Arial" w:cs="Arial"/>
          <w:color w:val="auto"/>
          <w:sz w:val="24"/>
        </w:rPr>
        <w:t xml:space="preserve"> Ci sono</w:t>
      </w:r>
      <w:r w:rsidR="000C4609">
        <w:rPr>
          <w:rStyle w:val="stile2991"/>
          <w:rFonts w:ascii="Arial" w:hAnsi="Arial" w:cs="Arial"/>
          <w:color w:val="auto"/>
          <w:sz w:val="24"/>
        </w:rPr>
        <w:t xml:space="preserve"> poi</w:t>
      </w:r>
      <w:r>
        <w:rPr>
          <w:rStyle w:val="stile2991"/>
          <w:rFonts w:ascii="Arial" w:hAnsi="Arial" w:cs="Arial"/>
          <w:color w:val="auto"/>
          <w:sz w:val="24"/>
        </w:rPr>
        <w:t xml:space="preserve"> anche un’azienda avicola medio-grossa e un’altra di suini dell</w:t>
      </w:r>
      <w:r w:rsidR="000C4609">
        <w:rPr>
          <w:rStyle w:val="stile2991"/>
          <w:rFonts w:ascii="Arial" w:hAnsi="Arial" w:cs="Arial"/>
          <w:color w:val="auto"/>
          <w:sz w:val="24"/>
        </w:rPr>
        <w:t>o</w:t>
      </w:r>
      <w:r>
        <w:rPr>
          <w:rStyle w:val="stile2991"/>
          <w:rFonts w:ascii="Arial" w:hAnsi="Arial" w:cs="Arial"/>
          <w:color w:val="auto"/>
          <w:sz w:val="24"/>
        </w:rPr>
        <w:t xml:space="preserve"> stesso livello.</w:t>
      </w:r>
    </w:p>
    <w:p w:rsidR="006F58CB" w:rsidRDefault="006F58CB"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Per finire, occorre segnalare nell’elenco un altro fenomeno: quello di </w:t>
      </w:r>
      <w:r w:rsidRPr="006F58CB">
        <w:rPr>
          <w:rStyle w:val="stile2991"/>
          <w:rFonts w:ascii="Arial" w:hAnsi="Arial" w:cs="Arial"/>
          <w:sz w:val="24"/>
        </w:rPr>
        <w:t>Mistretta, città senza strutture alberghiere e ricettive</w:t>
      </w:r>
      <w:r>
        <w:rPr>
          <w:rStyle w:val="stile2991"/>
          <w:rFonts w:ascii="Arial" w:hAnsi="Arial" w:cs="Arial"/>
          <w:color w:val="auto"/>
          <w:sz w:val="24"/>
        </w:rPr>
        <w:t>. Nel XIX secolo c’erano un paio di locande; nel XX appena un albergo con 10 posti letto: oggi si può andare a dormire sotto il cielo stellato.</w:t>
      </w:r>
    </w:p>
    <w:p w:rsidR="006F58CB" w:rsidRDefault="006F58CB"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Anche nel </w:t>
      </w:r>
      <w:r w:rsidRPr="00C30AF6">
        <w:rPr>
          <w:rStyle w:val="stile2991"/>
          <w:rFonts w:ascii="Arial" w:hAnsi="Arial" w:cs="Arial"/>
          <w:sz w:val="24"/>
        </w:rPr>
        <w:t>settore della ristorazione</w:t>
      </w:r>
      <w:r>
        <w:rPr>
          <w:rStyle w:val="stile2991"/>
          <w:rFonts w:ascii="Arial" w:hAnsi="Arial" w:cs="Arial"/>
          <w:color w:val="auto"/>
          <w:sz w:val="24"/>
        </w:rPr>
        <w:t xml:space="preserve"> non ci sono grandi tradizioni: due ristoranti, due agriturismo. Se si promuove</w:t>
      </w:r>
      <w:r w:rsidR="00AF3081">
        <w:rPr>
          <w:rStyle w:val="stile2991"/>
          <w:rFonts w:ascii="Arial" w:hAnsi="Arial" w:cs="Arial"/>
          <w:color w:val="auto"/>
          <w:sz w:val="24"/>
        </w:rPr>
        <w:t>, tanto per fare un esempio,</w:t>
      </w:r>
      <w:r>
        <w:rPr>
          <w:rStyle w:val="stile2991"/>
          <w:rFonts w:ascii="Arial" w:hAnsi="Arial" w:cs="Arial"/>
          <w:color w:val="auto"/>
          <w:sz w:val="24"/>
        </w:rPr>
        <w:t xml:space="preserve"> </w:t>
      </w:r>
      <w:r w:rsidR="00AF3081">
        <w:rPr>
          <w:rStyle w:val="stile2991"/>
          <w:rFonts w:ascii="Arial" w:hAnsi="Arial" w:cs="Arial"/>
          <w:color w:val="auto"/>
          <w:sz w:val="24"/>
        </w:rPr>
        <w:t>un</w:t>
      </w:r>
      <w:r>
        <w:rPr>
          <w:rStyle w:val="stile2991"/>
          <w:rFonts w:ascii="Arial" w:hAnsi="Arial" w:cs="Arial"/>
          <w:color w:val="auto"/>
          <w:sz w:val="24"/>
        </w:rPr>
        <w:t xml:space="preserve"> convegno sugli effetti diuretici della patata, spunta il solito problema: dove dare ospitalità ai 25 ospiti e relatori? Quanto meno a Marina di Tusa. Tempo di percorrenza: 30 minuti. </w:t>
      </w:r>
    </w:p>
    <w:p w:rsidR="00587585" w:rsidRDefault="00AF3081"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w:t>
      </w:r>
      <w:r w:rsidR="00907976">
        <w:rPr>
          <w:rStyle w:val="stile2991"/>
          <w:rFonts w:ascii="Arial" w:hAnsi="Arial" w:cs="Arial"/>
          <w:color w:val="auto"/>
          <w:sz w:val="24"/>
        </w:rPr>
        <w:t>Poi, ci sono i</w:t>
      </w:r>
      <w:r w:rsidR="00587585">
        <w:rPr>
          <w:rStyle w:val="stile2991"/>
          <w:rFonts w:ascii="Arial" w:hAnsi="Arial" w:cs="Arial"/>
          <w:color w:val="auto"/>
          <w:sz w:val="24"/>
        </w:rPr>
        <w:t xml:space="preserve"> Sodali</w:t>
      </w:r>
      <w:r w:rsidR="001C7EA6">
        <w:rPr>
          <w:rStyle w:val="stile2991"/>
          <w:rFonts w:ascii="Arial" w:hAnsi="Arial" w:cs="Arial"/>
          <w:color w:val="auto"/>
          <w:sz w:val="24"/>
        </w:rPr>
        <w:t>zi</w:t>
      </w:r>
      <w:r w:rsidR="00587585">
        <w:rPr>
          <w:rStyle w:val="stile2991"/>
          <w:rFonts w:ascii="Arial" w:hAnsi="Arial" w:cs="Arial"/>
          <w:color w:val="auto"/>
          <w:sz w:val="24"/>
        </w:rPr>
        <w:t xml:space="preserve"> di categoria della città,</w:t>
      </w:r>
      <w:r w:rsidR="00907976">
        <w:rPr>
          <w:rStyle w:val="stile2991"/>
          <w:rFonts w:ascii="Arial" w:hAnsi="Arial" w:cs="Arial"/>
          <w:color w:val="auto"/>
          <w:sz w:val="24"/>
        </w:rPr>
        <w:t xml:space="preserve"> i quali</w:t>
      </w:r>
      <w:r w:rsidR="00587585">
        <w:rPr>
          <w:rStyle w:val="stile2991"/>
          <w:rFonts w:ascii="Arial" w:hAnsi="Arial" w:cs="Arial"/>
          <w:color w:val="auto"/>
          <w:sz w:val="24"/>
        </w:rPr>
        <w:t xml:space="preserve"> valgono meglio di un trattato di sociologia. Sono Sodalizi di anziani</w:t>
      </w:r>
      <w:r w:rsidR="001C7EA6">
        <w:rPr>
          <w:rStyle w:val="stile2991"/>
          <w:rFonts w:ascii="Arial" w:hAnsi="Arial" w:cs="Arial"/>
          <w:color w:val="auto"/>
          <w:sz w:val="24"/>
        </w:rPr>
        <w:t xml:space="preserve"> e pensionati</w:t>
      </w:r>
      <w:r w:rsidR="00587585">
        <w:rPr>
          <w:rStyle w:val="stile2991"/>
          <w:rFonts w:ascii="Arial" w:hAnsi="Arial" w:cs="Arial"/>
          <w:color w:val="auto"/>
          <w:sz w:val="24"/>
        </w:rPr>
        <w:t>.</w:t>
      </w:r>
      <w:r w:rsidR="001C7EA6">
        <w:rPr>
          <w:rStyle w:val="stile2991"/>
          <w:rFonts w:ascii="Arial" w:hAnsi="Arial" w:cs="Arial"/>
          <w:color w:val="auto"/>
          <w:sz w:val="24"/>
        </w:rPr>
        <w:t xml:space="preserve"> Sono istituzioni “</w:t>
      </w:r>
      <w:r w:rsidR="001C7EA6" w:rsidRPr="001C7EA6">
        <w:rPr>
          <w:rStyle w:val="stile2991"/>
          <w:rFonts w:ascii="Arial" w:hAnsi="Arial" w:cs="Arial"/>
          <w:sz w:val="24"/>
        </w:rPr>
        <w:t>fantasma</w:t>
      </w:r>
      <w:r w:rsidR="001C7EA6">
        <w:rPr>
          <w:rStyle w:val="stile2991"/>
          <w:rFonts w:ascii="Arial" w:hAnsi="Arial" w:cs="Arial"/>
          <w:color w:val="auto"/>
          <w:sz w:val="24"/>
        </w:rPr>
        <w:t xml:space="preserve">” di ceti sociali già in fase avanzata di </w:t>
      </w:r>
      <w:r w:rsidR="006F58CB">
        <w:rPr>
          <w:rStyle w:val="stile2991"/>
          <w:rFonts w:ascii="Arial" w:hAnsi="Arial" w:cs="Arial"/>
          <w:color w:val="auto"/>
          <w:sz w:val="24"/>
        </w:rPr>
        <w:t>esaurimento</w:t>
      </w:r>
      <w:r w:rsidR="001C7EA6">
        <w:rPr>
          <w:rStyle w:val="stile2991"/>
          <w:rFonts w:ascii="Arial" w:hAnsi="Arial" w:cs="Arial"/>
          <w:color w:val="auto"/>
          <w:sz w:val="24"/>
        </w:rPr>
        <w:t xml:space="preserve"> anche antropologic</w:t>
      </w:r>
      <w:r w:rsidR="006F58CB">
        <w:rPr>
          <w:rStyle w:val="stile2991"/>
          <w:rFonts w:ascii="Arial" w:hAnsi="Arial" w:cs="Arial"/>
          <w:color w:val="auto"/>
          <w:sz w:val="24"/>
        </w:rPr>
        <w:t>o</w:t>
      </w:r>
      <w:r w:rsidR="001C7EA6">
        <w:rPr>
          <w:rStyle w:val="stile2991"/>
          <w:rFonts w:ascii="Arial" w:hAnsi="Arial" w:cs="Arial"/>
          <w:color w:val="auto"/>
          <w:sz w:val="24"/>
        </w:rPr>
        <w:t>.</w:t>
      </w:r>
      <w:r w:rsidR="00907976">
        <w:rPr>
          <w:rStyle w:val="stile2991"/>
          <w:rFonts w:ascii="Arial" w:hAnsi="Arial" w:cs="Arial"/>
          <w:color w:val="auto"/>
          <w:sz w:val="24"/>
        </w:rPr>
        <w:t xml:space="preserve"> Sono il </w:t>
      </w:r>
      <w:r w:rsidR="00907976" w:rsidRPr="00907976">
        <w:rPr>
          <w:rStyle w:val="stile2991"/>
          <w:rFonts w:ascii="Arial" w:hAnsi="Arial" w:cs="Arial"/>
          <w:sz w:val="24"/>
        </w:rPr>
        <w:t>termometro</w:t>
      </w:r>
      <w:r w:rsidR="00907976">
        <w:rPr>
          <w:rStyle w:val="stile2991"/>
          <w:rFonts w:ascii="Arial" w:hAnsi="Arial" w:cs="Arial"/>
          <w:color w:val="auto"/>
          <w:sz w:val="24"/>
        </w:rPr>
        <w:t xml:space="preserve"> della realtà sociale e economica in disfacimento. Hanno ancora le loro rispettive processioni religiose, intestate ai loro rispettivi santi patroni, ma non ci sono più giovani contadini, nuove leve di allevatori e neppure artigiani apprendisti. </w:t>
      </w:r>
    </w:p>
    <w:p w:rsidR="00587585" w:rsidRDefault="00587585"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Quindi, bisogna aggiungere ancora un altro dato: quello di </w:t>
      </w:r>
      <w:r w:rsidR="00FB04B9">
        <w:rPr>
          <w:rStyle w:val="stile2991"/>
          <w:rFonts w:ascii="Arial" w:hAnsi="Arial" w:cs="Arial"/>
          <w:color w:val="auto"/>
          <w:sz w:val="24"/>
        </w:rPr>
        <w:t>“</w:t>
      </w:r>
      <w:r w:rsidRPr="00FB04B9">
        <w:rPr>
          <w:rStyle w:val="stile2991"/>
          <w:rFonts w:ascii="Arial" w:hAnsi="Arial" w:cs="Arial"/>
          <w:sz w:val="24"/>
        </w:rPr>
        <w:t>Mistretta senza giovani</w:t>
      </w:r>
      <w:r w:rsidR="00FB04B9">
        <w:rPr>
          <w:rStyle w:val="stile2991"/>
          <w:rFonts w:ascii="Arial" w:hAnsi="Arial" w:cs="Arial"/>
          <w:color w:val="auto"/>
          <w:sz w:val="24"/>
        </w:rPr>
        <w:t>”</w:t>
      </w:r>
      <w:r>
        <w:rPr>
          <w:rStyle w:val="stile2991"/>
          <w:rFonts w:ascii="Arial" w:hAnsi="Arial" w:cs="Arial"/>
          <w:color w:val="auto"/>
          <w:sz w:val="24"/>
        </w:rPr>
        <w:t xml:space="preserve"> e quindi </w:t>
      </w:r>
      <w:r w:rsidR="001C7EA6">
        <w:rPr>
          <w:rStyle w:val="stile2991"/>
          <w:rFonts w:ascii="Arial" w:hAnsi="Arial" w:cs="Arial"/>
          <w:color w:val="auto"/>
          <w:sz w:val="24"/>
        </w:rPr>
        <w:t xml:space="preserve">quello di </w:t>
      </w:r>
      <w:r>
        <w:rPr>
          <w:rStyle w:val="stile2991"/>
          <w:rFonts w:ascii="Arial" w:hAnsi="Arial" w:cs="Arial"/>
          <w:color w:val="auto"/>
          <w:sz w:val="24"/>
        </w:rPr>
        <w:t>“</w:t>
      </w:r>
      <w:r w:rsidR="00266A2E" w:rsidRPr="00FB04B9">
        <w:rPr>
          <w:rStyle w:val="stile2991"/>
          <w:rFonts w:ascii="Arial" w:hAnsi="Arial" w:cs="Arial"/>
          <w:sz w:val="24"/>
        </w:rPr>
        <w:t>Mistretta, città di pensionati</w:t>
      </w:r>
      <w:r w:rsidR="00266A2E">
        <w:rPr>
          <w:rStyle w:val="stile2991"/>
          <w:rFonts w:ascii="Arial" w:hAnsi="Arial" w:cs="Arial"/>
          <w:color w:val="auto"/>
          <w:sz w:val="24"/>
        </w:rPr>
        <w:t>”.</w:t>
      </w:r>
      <w:r w:rsidR="00FB04B9">
        <w:rPr>
          <w:rStyle w:val="stile2991"/>
          <w:rFonts w:ascii="Arial" w:hAnsi="Arial" w:cs="Arial"/>
          <w:color w:val="auto"/>
          <w:sz w:val="24"/>
        </w:rPr>
        <w:t xml:space="preserve"> Dovremmo aggiungere altresì</w:t>
      </w:r>
      <w:r w:rsidR="001C7EA6">
        <w:rPr>
          <w:rStyle w:val="stile2991"/>
          <w:rFonts w:ascii="Arial" w:hAnsi="Arial" w:cs="Arial"/>
          <w:color w:val="auto"/>
          <w:sz w:val="24"/>
        </w:rPr>
        <w:t>, proprio per mettere la lama del coltello sulla piaga, quell’altro aspetto di</w:t>
      </w:r>
      <w:r w:rsidR="00FB04B9">
        <w:rPr>
          <w:rStyle w:val="stile2991"/>
          <w:rFonts w:ascii="Arial" w:hAnsi="Arial" w:cs="Arial"/>
          <w:color w:val="auto"/>
          <w:sz w:val="24"/>
        </w:rPr>
        <w:t xml:space="preserve"> “</w:t>
      </w:r>
      <w:r w:rsidR="00FB04B9" w:rsidRPr="00FB04B9">
        <w:rPr>
          <w:rStyle w:val="stile2991"/>
          <w:rFonts w:ascii="Arial" w:hAnsi="Arial" w:cs="Arial"/>
          <w:sz w:val="24"/>
        </w:rPr>
        <w:t>Mistretta, città di invalidi</w:t>
      </w:r>
      <w:r w:rsidR="00FB04B9">
        <w:rPr>
          <w:rStyle w:val="stile2991"/>
          <w:rFonts w:ascii="Arial" w:hAnsi="Arial" w:cs="Arial"/>
          <w:color w:val="auto"/>
          <w:sz w:val="24"/>
        </w:rPr>
        <w:t>” (veri o falsi che siano).</w:t>
      </w:r>
    </w:p>
    <w:p w:rsidR="00266A2E" w:rsidRDefault="00266A2E"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Se non ci fossero le pensioni</w:t>
      </w:r>
      <w:r w:rsidR="001C7EA6">
        <w:rPr>
          <w:rStyle w:val="stile2991"/>
          <w:rFonts w:ascii="Arial" w:hAnsi="Arial" w:cs="Arial"/>
          <w:color w:val="auto"/>
          <w:sz w:val="24"/>
        </w:rPr>
        <w:t>, ahinoi,</w:t>
      </w:r>
      <w:r>
        <w:rPr>
          <w:rStyle w:val="stile2991"/>
          <w:rFonts w:ascii="Arial" w:hAnsi="Arial" w:cs="Arial"/>
          <w:color w:val="auto"/>
          <w:sz w:val="24"/>
        </w:rPr>
        <w:t xml:space="preserve"> con quale </w:t>
      </w:r>
      <w:r w:rsidRPr="00FB04B9">
        <w:rPr>
          <w:rStyle w:val="stile2991"/>
          <w:rFonts w:ascii="Arial" w:hAnsi="Arial" w:cs="Arial"/>
          <w:sz w:val="24"/>
        </w:rPr>
        <w:t>reddito</w:t>
      </w:r>
      <w:r>
        <w:rPr>
          <w:rStyle w:val="stile2991"/>
          <w:rFonts w:ascii="Arial" w:hAnsi="Arial" w:cs="Arial"/>
          <w:color w:val="auto"/>
          <w:sz w:val="24"/>
        </w:rPr>
        <w:t xml:space="preserve"> tanti figli e nipoti trenta-quarantenni andrebbero in discoteca o potrebbero proseguire gli studi universitari?</w:t>
      </w:r>
    </w:p>
    <w:p w:rsidR="00266A2E" w:rsidRDefault="00266A2E"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Questa domanda non la fanno gli </w:t>
      </w:r>
      <w:r w:rsidRPr="00FB04B9">
        <w:rPr>
          <w:rStyle w:val="stile2991"/>
          <w:rFonts w:ascii="Arial" w:hAnsi="Arial" w:cs="Arial"/>
          <w:sz w:val="24"/>
        </w:rPr>
        <w:t>indignados</w:t>
      </w:r>
      <w:r>
        <w:rPr>
          <w:rStyle w:val="stile2991"/>
          <w:rFonts w:ascii="Arial" w:hAnsi="Arial" w:cs="Arial"/>
          <w:color w:val="auto"/>
          <w:sz w:val="24"/>
        </w:rPr>
        <w:t xml:space="preserve"> globali, la facciamo noi e la fanno i sociologi più accorti.</w:t>
      </w:r>
    </w:p>
    <w:p w:rsidR="00FB04B9" w:rsidRDefault="00266A2E"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Quindi, </w:t>
      </w:r>
      <w:r w:rsidR="00FB04B9">
        <w:rPr>
          <w:rStyle w:val="stile2991"/>
          <w:rFonts w:ascii="Arial" w:hAnsi="Arial" w:cs="Arial"/>
          <w:color w:val="auto"/>
          <w:sz w:val="24"/>
        </w:rPr>
        <w:t>“</w:t>
      </w:r>
      <w:r w:rsidRPr="00FB04B9">
        <w:rPr>
          <w:rStyle w:val="stile2991"/>
          <w:rFonts w:ascii="Arial" w:hAnsi="Arial" w:cs="Arial"/>
          <w:sz w:val="24"/>
        </w:rPr>
        <w:t>Mistretta è città dei pensionati</w:t>
      </w:r>
      <w:r w:rsidR="00FB04B9">
        <w:rPr>
          <w:rStyle w:val="stile2991"/>
          <w:rFonts w:ascii="Arial" w:hAnsi="Arial" w:cs="Arial"/>
          <w:color w:val="auto"/>
          <w:sz w:val="24"/>
        </w:rPr>
        <w:t>”</w:t>
      </w:r>
      <w:r>
        <w:rPr>
          <w:rStyle w:val="stile2991"/>
          <w:rFonts w:ascii="Arial" w:hAnsi="Arial" w:cs="Arial"/>
          <w:color w:val="auto"/>
          <w:sz w:val="24"/>
        </w:rPr>
        <w:t>, ma anche dell’assistenzialismo</w:t>
      </w:r>
      <w:r w:rsidR="00FB04B9">
        <w:rPr>
          <w:rStyle w:val="stile2991"/>
          <w:rFonts w:ascii="Arial" w:hAnsi="Arial" w:cs="Arial"/>
          <w:color w:val="auto"/>
          <w:sz w:val="24"/>
        </w:rPr>
        <w:t>,</w:t>
      </w:r>
      <w:r>
        <w:rPr>
          <w:rStyle w:val="stile2991"/>
          <w:rFonts w:ascii="Arial" w:hAnsi="Arial" w:cs="Arial"/>
          <w:color w:val="auto"/>
          <w:sz w:val="24"/>
        </w:rPr>
        <w:t xml:space="preserve"> che ha radici lunghe e lunghi tentacoli, che partono da Bruxelles</w:t>
      </w:r>
      <w:r w:rsidR="00FB04B9">
        <w:rPr>
          <w:rStyle w:val="stile2991"/>
          <w:rFonts w:ascii="Arial" w:hAnsi="Arial" w:cs="Arial"/>
          <w:color w:val="auto"/>
          <w:sz w:val="24"/>
        </w:rPr>
        <w:t xml:space="preserve"> e</w:t>
      </w:r>
      <w:r>
        <w:rPr>
          <w:rStyle w:val="stile2991"/>
          <w:rFonts w:ascii="Arial" w:hAnsi="Arial" w:cs="Arial"/>
          <w:color w:val="auto"/>
          <w:sz w:val="24"/>
        </w:rPr>
        <w:t xml:space="preserve"> dalla Unione Europa</w:t>
      </w:r>
      <w:r w:rsidR="00FB04B9">
        <w:rPr>
          <w:rStyle w:val="stile2991"/>
          <w:rFonts w:ascii="Arial" w:hAnsi="Arial" w:cs="Arial"/>
          <w:color w:val="auto"/>
          <w:sz w:val="24"/>
        </w:rPr>
        <w:t>, i cui contributi a pioggia</w:t>
      </w:r>
      <w:r>
        <w:rPr>
          <w:rStyle w:val="stile2991"/>
          <w:rFonts w:ascii="Arial" w:hAnsi="Arial" w:cs="Arial"/>
          <w:color w:val="auto"/>
          <w:sz w:val="24"/>
        </w:rPr>
        <w:t xml:space="preserve"> finiscono nell</w:t>
      </w:r>
      <w:r w:rsidR="00FB04B9">
        <w:rPr>
          <w:rStyle w:val="stile2991"/>
          <w:rFonts w:ascii="Arial" w:hAnsi="Arial" w:cs="Arial"/>
          <w:color w:val="auto"/>
          <w:sz w:val="24"/>
        </w:rPr>
        <w:t>e</w:t>
      </w:r>
      <w:r>
        <w:rPr>
          <w:rStyle w:val="stile2991"/>
          <w:rFonts w:ascii="Arial" w:hAnsi="Arial" w:cs="Arial"/>
          <w:color w:val="auto"/>
          <w:sz w:val="24"/>
        </w:rPr>
        <w:t xml:space="preserve"> tasche di presunti allevatori di capre nord-africane ...</w:t>
      </w:r>
    </w:p>
    <w:p w:rsidR="00266A2E" w:rsidRDefault="00266A2E"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Non so se mi spiego.</w:t>
      </w:r>
    </w:p>
    <w:p w:rsidR="00266A2E" w:rsidRPr="00FB04B9" w:rsidRDefault="00266A2E" w:rsidP="00C8164D">
      <w:pPr>
        <w:pStyle w:val="Nessunaspaziatura"/>
        <w:jc w:val="both"/>
        <w:rPr>
          <w:rStyle w:val="stile2991"/>
          <w:rFonts w:ascii="Arial" w:hAnsi="Arial" w:cs="Arial"/>
          <w:sz w:val="24"/>
        </w:rPr>
      </w:pPr>
      <w:r w:rsidRPr="00FB04B9">
        <w:rPr>
          <w:rStyle w:val="stile2991"/>
          <w:rFonts w:ascii="Arial" w:hAnsi="Arial" w:cs="Arial"/>
          <w:sz w:val="24"/>
        </w:rPr>
        <w:t xml:space="preserve"> Mistretta città della natura e dei boschi. Mistretta e il Parco dei Nebrodi.</w:t>
      </w:r>
    </w:p>
    <w:p w:rsidR="00266A2E" w:rsidRDefault="00266A2E"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Non vedo quali ricchezze e quale sviluppo economico abbia</w:t>
      </w:r>
      <w:r w:rsidR="00FB04B9">
        <w:rPr>
          <w:rStyle w:val="stile2991"/>
          <w:rFonts w:ascii="Arial" w:hAnsi="Arial" w:cs="Arial"/>
          <w:color w:val="auto"/>
          <w:sz w:val="24"/>
        </w:rPr>
        <w:t>n</w:t>
      </w:r>
      <w:r>
        <w:rPr>
          <w:rStyle w:val="stile2991"/>
          <w:rFonts w:ascii="Arial" w:hAnsi="Arial" w:cs="Arial"/>
          <w:color w:val="auto"/>
          <w:sz w:val="24"/>
        </w:rPr>
        <w:t xml:space="preserve">o portato </w:t>
      </w:r>
      <w:r w:rsidR="00FB04B9">
        <w:rPr>
          <w:rStyle w:val="stile2991"/>
          <w:rFonts w:ascii="Arial" w:hAnsi="Arial" w:cs="Arial"/>
          <w:color w:val="auto"/>
          <w:sz w:val="24"/>
        </w:rPr>
        <w:t xml:space="preserve">sia </w:t>
      </w:r>
      <w:r w:rsidRPr="00FB04B9">
        <w:rPr>
          <w:rStyle w:val="stile2991"/>
          <w:rFonts w:ascii="Arial" w:hAnsi="Arial" w:cs="Arial"/>
          <w:sz w:val="24"/>
        </w:rPr>
        <w:t>l’Ente Parco</w:t>
      </w:r>
      <w:r>
        <w:rPr>
          <w:rStyle w:val="stile2991"/>
          <w:rFonts w:ascii="Arial" w:hAnsi="Arial" w:cs="Arial"/>
          <w:color w:val="auto"/>
          <w:sz w:val="24"/>
        </w:rPr>
        <w:t xml:space="preserve"> dei Nebrodi, che</w:t>
      </w:r>
      <w:r w:rsidR="005E7AB8">
        <w:rPr>
          <w:rStyle w:val="stile2991"/>
          <w:rFonts w:ascii="Arial" w:hAnsi="Arial" w:cs="Arial"/>
          <w:color w:val="auto"/>
          <w:sz w:val="24"/>
        </w:rPr>
        <w:t xml:space="preserve"> all’epoca della sua istituzione</w:t>
      </w:r>
      <w:r>
        <w:rPr>
          <w:rStyle w:val="stile2991"/>
          <w:rFonts w:ascii="Arial" w:hAnsi="Arial" w:cs="Arial"/>
          <w:color w:val="auto"/>
          <w:sz w:val="24"/>
        </w:rPr>
        <w:t xml:space="preserve"> nessuno degli operatori zootecnici voleva, </w:t>
      </w:r>
      <w:r w:rsidR="00FB04B9">
        <w:rPr>
          <w:rStyle w:val="stile2991"/>
          <w:rFonts w:ascii="Arial" w:hAnsi="Arial" w:cs="Arial"/>
          <w:color w:val="auto"/>
          <w:sz w:val="24"/>
        </w:rPr>
        <w:t xml:space="preserve">sia le </w:t>
      </w:r>
      <w:r w:rsidR="00FB04B9" w:rsidRPr="00FB04B9">
        <w:rPr>
          <w:rStyle w:val="stile2991"/>
          <w:rFonts w:ascii="Arial" w:hAnsi="Arial" w:cs="Arial"/>
          <w:sz w:val="24"/>
        </w:rPr>
        <w:t>Comunità Montane</w:t>
      </w:r>
      <w:r w:rsidR="002E7411">
        <w:rPr>
          <w:rStyle w:val="stile2991"/>
          <w:rFonts w:ascii="Arial" w:hAnsi="Arial" w:cs="Arial"/>
          <w:sz w:val="24"/>
        </w:rPr>
        <w:t>, i Consorzi vecchi e nuovi</w:t>
      </w:r>
      <w:r w:rsidR="00FB04B9">
        <w:rPr>
          <w:rStyle w:val="stile2991"/>
          <w:rFonts w:ascii="Arial" w:hAnsi="Arial" w:cs="Arial"/>
          <w:color w:val="auto"/>
          <w:sz w:val="24"/>
        </w:rPr>
        <w:t xml:space="preserve"> sia</w:t>
      </w:r>
      <w:r>
        <w:rPr>
          <w:rStyle w:val="stile2991"/>
          <w:rFonts w:ascii="Arial" w:hAnsi="Arial" w:cs="Arial"/>
          <w:color w:val="auto"/>
          <w:sz w:val="24"/>
        </w:rPr>
        <w:t xml:space="preserve"> il riconoscimento che il patrimonio urbanistico o ecologico e naturalistico del territorio</w:t>
      </w:r>
      <w:r w:rsidR="00FB04B9">
        <w:rPr>
          <w:rStyle w:val="stile2991"/>
          <w:rFonts w:ascii="Arial" w:hAnsi="Arial" w:cs="Arial"/>
          <w:color w:val="auto"/>
          <w:sz w:val="24"/>
        </w:rPr>
        <w:t xml:space="preserve"> potrebbe, dovrebbe e avrebbe potuto attivare lo sviluppo</w:t>
      </w:r>
      <w:r w:rsidR="005E7AB8">
        <w:rPr>
          <w:rStyle w:val="stile2991"/>
          <w:rFonts w:ascii="Arial" w:hAnsi="Arial" w:cs="Arial"/>
          <w:color w:val="auto"/>
          <w:sz w:val="24"/>
        </w:rPr>
        <w:t>.</w:t>
      </w:r>
    </w:p>
    <w:p w:rsidR="005E7AB8" w:rsidRDefault="005E7AB8"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Conclusa la battaglia contro il </w:t>
      </w:r>
      <w:r w:rsidRPr="00FB04B9">
        <w:rPr>
          <w:rStyle w:val="stile2991"/>
          <w:rFonts w:ascii="Arial" w:hAnsi="Arial" w:cs="Arial"/>
          <w:sz w:val="24"/>
        </w:rPr>
        <w:t>mega-poligono di tiro</w:t>
      </w:r>
      <w:r>
        <w:rPr>
          <w:rStyle w:val="stile2991"/>
          <w:rFonts w:ascii="Arial" w:hAnsi="Arial" w:cs="Arial"/>
          <w:color w:val="auto"/>
          <w:sz w:val="24"/>
        </w:rPr>
        <w:t xml:space="preserve">, finita bene per allevatori, armentisti e affittuari dei terreni demaniali, il </w:t>
      </w:r>
      <w:r w:rsidRPr="00FB04B9">
        <w:rPr>
          <w:rStyle w:val="stile2991"/>
          <w:rFonts w:ascii="Arial" w:hAnsi="Arial" w:cs="Arial"/>
          <w:sz w:val="24"/>
        </w:rPr>
        <w:t>Parco</w:t>
      </w:r>
      <w:r>
        <w:rPr>
          <w:rStyle w:val="stile2991"/>
          <w:rFonts w:ascii="Arial" w:hAnsi="Arial" w:cs="Arial"/>
          <w:color w:val="auto"/>
          <w:sz w:val="24"/>
        </w:rPr>
        <w:t xml:space="preserve"> non penso abbia fatto miracoli e neppure </w:t>
      </w:r>
      <w:r w:rsidR="001C7EA6">
        <w:rPr>
          <w:rStyle w:val="stile2991"/>
          <w:rFonts w:ascii="Arial" w:hAnsi="Arial" w:cs="Arial"/>
          <w:color w:val="auto"/>
          <w:sz w:val="24"/>
        </w:rPr>
        <w:t xml:space="preserve">suppongo che sia </w:t>
      </w:r>
      <w:r>
        <w:rPr>
          <w:rStyle w:val="stile2991"/>
          <w:rFonts w:ascii="Arial" w:hAnsi="Arial" w:cs="Arial"/>
          <w:color w:val="auto"/>
          <w:sz w:val="24"/>
        </w:rPr>
        <w:t>riuscito a somministrare terapi</w:t>
      </w:r>
      <w:r w:rsidR="00FB04B9">
        <w:rPr>
          <w:rStyle w:val="stile2991"/>
          <w:rFonts w:ascii="Arial" w:hAnsi="Arial" w:cs="Arial"/>
          <w:color w:val="auto"/>
          <w:sz w:val="24"/>
        </w:rPr>
        <w:t>e</w:t>
      </w:r>
      <w:r>
        <w:rPr>
          <w:rStyle w:val="stile2991"/>
          <w:rFonts w:ascii="Arial" w:hAnsi="Arial" w:cs="Arial"/>
          <w:color w:val="auto"/>
          <w:sz w:val="24"/>
        </w:rPr>
        <w:t xml:space="preserve"> d’urto contro il degrado e il calo demografico</w:t>
      </w:r>
      <w:r w:rsidR="00FB04B9">
        <w:rPr>
          <w:rStyle w:val="stile2991"/>
          <w:rFonts w:ascii="Arial" w:hAnsi="Arial" w:cs="Arial"/>
          <w:color w:val="auto"/>
          <w:sz w:val="24"/>
        </w:rPr>
        <w:t>,</w:t>
      </w:r>
      <w:r>
        <w:rPr>
          <w:rStyle w:val="stile2991"/>
          <w:rFonts w:ascii="Arial" w:hAnsi="Arial" w:cs="Arial"/>
          <w:color w:val="auto"/>
          <w:sz w:val="24"/>
        </w:rPr>
        <w:t xml:space="preserve"> non solo di Mistretta</w:t>
      </w:r>
      <w:r w:rsidR="00FB04B9">
        <w:rPr>
          <w:rStyle w:val="stile2991"/>
          <w:rFonts w:ascii="Arial" w:hAnsi="Arial" w:cs="Arial"/>
          <w:color w:val="auto"/>
          <w:sz w:val="24"/>
        </w:rPr>
        <w:t>,</w:t>
      </w:r>
      <w:r>
        <w:rPr>
          <w:rStyle w:val="stile2991"/>
          <w:rFonts w:ascii="Arial" w:hAnsi="Arial" w:cs="Arial"/>
          <w:color w:val="auto"/>
          <w:sz w:val="24"/>
        </w:rPr>
        <w:t xml:space="preserve"> ma anche di circa 50 paesi dei Nebrodi occidentali.</w:t>
      </w:r>
    </w:p>
    <w:p w:rsidR="005E7AB8" w:rsidRDefault="005E7AB8"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E allora?</w:t>
      </w:r>
    </w:p>
    <w:p w:rsidR="005E7AB8" w:rsidRDefault="005E7AB8"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Il collasso demografico è stato ed è epocale. Ha avuto inizio prima del terremoto del 1967 e parte dal XIX secolo.</w:t>
      </w:r>
    </w:p>
    <w:p w:rsidR="001C7EA6" w:rsidRDefault="005E7AB8" w:rsidP="00C8164D">
      <w:pPr>
        <w:pStyle w:val="Nessunaspaziatura"/>
        <w:jc w:val="both"/>
        <w:rPr>
          <w:rStyle w:val="stile2991"/>
          <w:rFonts w:ascii="Arial" w:hAnsi="Arial" w:cs="Arial"/>
          <w:color w:val="auto"/>
          <w:sz w:val="24"/>
        </w:rPr>
      </w:pPr>
      <w:r>
        <w:rPr>
          <w:rStyle w:val="stile2991"/>
          <w:rFonts w:ascii="Arial" w:hAnsi="Arial" w:cs="Arial"/>
          <w:color w:val="auto"/>
          <w:sz w:val="24"/>
        </w:rPr>
        <w:lastRenderedPageBreak/>
        <w:t xml:space="preserve"> L’emigrazione ha spopolato paesi e città: sicché non dimentichiamo nella nostra analisi che “</w:t>
      </w:r>
      <w:r w:rsidRPr="00FB04B9">
        <w:rPr>
          <w:rStyle w:val="stile2991"/>
          <w:rFonts w:ascii="Arial" w:hAnsi="Arial" w:cs="Arial"/>
          <w:sz w:val="24"/>
        </w:rPr>
        <w:t>Mistretta è città dell’emigrazione</w:t>
      </w:r>
      <w:r>
        <w:rPr>
          <w:rStyle w:val="stile2991"/>
          <w:rFonts w:ascii="Arial" w:hAnsi="Arial" w:cs="Arial"/>
          <w:color w:val="auto"/>
          <w:sz w:val="24"/>
        </w:rPr>
        <w:t>” per eccellenza.</w:t>
      </w:r>
    </w:p>
    <w:p w:rsidR="005E7AB8" w:rsidRDefault="005E7AB8"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w:t>
      </w:r>
      <w:r w:rsidR="00FB04B9">
        <w:rPr>
          <w:rStyle w:val="stile2991"/>
          <w:rFonts w:ascii="Arial" w:hAnsi="Arial" w:cs="Arial"/>
          <w:color w:val="auto"/>
          <w:sz w:val="24"/>
        </w:rPr>
        <w:t>In tal senso, è</w:t>
      </w:r>
      <w:r>
        <w:rPr>
          <w:rStyle w:val="stile2991"/>
          <w:rFonts w:ascii="Arial" w:hAnsi="Arial" w:cs="Arial"/>
          <w:color w:val="auto"/>
          <w:sz w:val="24"/>
        </w:rPr>
        <w:t xml:space="preserve"> al primo posto degli altri paesi della zona montana. Ci sono mistrettesi non solo al Polo Nord ma anche in Oceania e </w:t>
      </w:r>
      <w:r w:rsidR="001C7EA6">
        <w:rPr>
          <w:rStyle w:val="stile2991"/>
          <w:rFonts w:ascii="Arial" w:hAnsi="Arial" w:cs="Arial"/>
          <w:color w:val="auto"/>
          <w:sz w:val="24"/>
        </w:rPr>
        <w:t>ne</w:t>
      </w:r>
      <w:r>
        <w:rPr>
          <w:rStyle w:val="stile2991"/>
          <w:rFonts w:ascii="Arial" w:hAnsi="Arial" w:cs="Arial"/>
          <w:color w:val="auto"/>
          <w:sz w:val="24"/>
        </w:rPr>
        <w:t>lla Terra del Fuoco. Come dire che ci sono mistrettesi in ogni parte del mondo. Dirlo è un po’ un luogo comune, ma è abbastanza vero.</w:t>
      </w:r>
    </w:p>
    <w:p w:rsidR="005E7AB8" w:rsidRDefault="00F57631"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Poi, tra </w:t>
      </w:r>
      <w:r w:rsidRPr="00FB04B9">
        <w:rPr>
          <w:rStyle w:val="stile2991"/>
          <w:rFonts w:ascii="Arial" w:hAnsi="Arial" w:cs="Arial"/>
          <w:sz w:val="24"/>
        </w:rPr>
        <w:t>spocchi</w:t>
      </w:r>
      <w:r w:rsidR="00FB04B9">
        <w:rPr>
          <w:rStyle w:val="stile2991"/>
          <w:rFonts w:ascii="Arial" w:hAnsi="Arial" w:cs="Arial"/>
          <w:sz w:val="24"/>
        </w:rPr>
        <w:t>one</w:t>
      </w:r>
      <w:r w:rsidRPr="00FB04B9">
        <w:rPr>
          <w:rStyle w:val="stile2991"/>
          <w:rFonts w:ascii="Arial" w:hAnsi="Arial" w:cs="Arial"/>
          <w:sz w:val="24"/>
        </w:rPr>
        <w:t>ria</w:t>
      </w:r>
      <w:r>
        <w:rPr>
          <w:rStyle w:val="stile2991"/>
          <w:rFonts w:ascii="Arial" w:hAnsi="Arial" w:cs="Arial"/>
          <w:color w:val="auto"/>
          <w:sz w:val="24"/>
        </w:rPr>
        <w:t xml:space="preserve"> per il passato che non c’è più e nostalgie passatiste, parliamo</w:t>
      </w:r>
      <w:r w:rsidR="001C7EA6">
        <w:rPr>
          <w:rStyle w:val="stile2991"/>
          <w:rFonts w:ascii="Arial" w:hAnsi="Arial" w:cs="Arial"/>
          <w:color w:val="auto"/>
          <w:sz w:val="24"/>
        </w:rPr>
        <w:t xml:space="preserve"> e sentiamo asserire</w:t>
      </w:r>
      <w:r>
        <w:rPr>
          <w:rStyle w:val="stile2991"/>
          <w:rFonts w:ascii="Arial" w:hAnsi="Arial" w:cs="Arial"/>
          <w:color w:val="auto"/>
          <w:sz w:val="24"/>
        </w:rPr>
        <w:t>, anche nelle trite omelie, che “</w:t>
      </w:r>
      <w:r w:rsidRPr="00FB04B9">
        <w:rPr>
          <w:rStyle w:val="stile2991"/>
          <w:rFonts w:ascii="Arial" w:hAnsi="Arial" w:cs="Arial"/>
          <w:sz w:val="24"/>
        </w:rPr>
        <w:t>dai nostri padri abbiamo ereditato una città d’arte</w:t>
      </w:r>
      <w:r>
        <w:rPr>
          <w:rStyle w:val="stile2991"/>
          <w:rFonts w:ascii="Arial" w:hAnsi="Arial" w:cs="Arial"/>
          <w:color w:val="auto"/>
          <w:sz w:val="24"/>
        </w:rPr>
        <w:t>” e che “</w:t>
      </w:r>
      <w:r w:rsidRPr="00FB04B9">
        <w:rPr>
          <w:rStyle w:val="stile2991"/>
          <w:rFonts w:ascii="Arial" w:hAnsi="Arial" w:cs="Arial"/>
          <w:sz w:val="24"/>
        </w:rPr>
        <w:t>il nostro futuro passa dal nostro passato</w:t>
      </w:r>
      <w:r>
        <w:rPr>
          <w:rStyle w:val="stile2991"/>
          <w:rFonts w:ascii="Arial" w:hAnsi="Arial" w:cs="Arial"/>
          <w:color w:val="auto"/>
          <w:sz w:val="24"/>
        </w:rPr>
        <w:t>”.</w:t>
      </w:r>
    </w:p>
    <w:p w:rsidR="001C7EA6" w:rsidRDefault="001C7EA6"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Lasciamo</w:t>
      </w:r>
      <w:r w:rsidR="009441FB">
        <w:rPr>
          <w:rStyle w:val="stile2991"/>
          <w:rFonts w:ascii="Arial" w:hAnsi="Arial" w:cs="Arial"/>
          <w:color w:val="auto"/>
          <w:sz w:val="24"/>
        </w:rPr>
        <w:t>li</w:t>
      </w:r>
      <w:r>
        <w:rPr>
          <w:rStyle w:val="stile2991"/>
          <w:rFonts w:ascii="Arial" w:hAnsi="Arial" w:cs="Arial"/>
          <w:color w:val="auto"/>
          <w:sz w:val="24"/>
        </w:rPr>
        <w:t xml:space="preserve"> stare</w:t>
      </w:r>
      <w:r w:rsidR="009441FB">
        <w:rPr>
          <w:rStyle w:val="stile2991"/>
          <w:rFonts w:ascii="Arial" w:hAnsi="Arial" w:cs="Arial"/>
          <w:color w:val="auto"/>
          <w:sz w:val="24"/>
        </w:rPr>
        <w:t>, i</w:t>
      </w:r>
      <w:r>
        <w:rPr>
          <w:rStyle w:val="stile2991"/>
          <w:rFonts w:ascii="Arial" w:hAnsi="Arial" w:cs="Arial"/>
          <w:color w:val="auto"/>
          <w:sz w:val="24"/>
        </w:rPr>
        <w:t xml:space="preserve"> padri, avi </w:t>
      </w:r>
      <w:r w:rsidR="009441FB">
        <w:rPr>
          <w:rStyle w:val="stile2991"/>
          <w:rFonts w:ascii="Arial" w:hAnsi="Arial" w:cs="Arial"/>
          <w:color w:val="auto"/>
          <w:sz w:val="24"/>
        </w:rPr>
        <w:t>o</w:t>
      </w:r>
      <w:r>
        <w:rPr>
          <w:rStyle w:val="stile2991"/>
          <w:rFonts w:ascii="Arial" w:hAnsi="Arial" w:cs="Arial"/>
          <w:color w:val="auto"/>
          <w:sz w:val="24"/>
        </w:rPr>
        <w:t xml:space="preserve"> bisavoli</w:t>
      </w:r>
      <w:r w:rsidR="009441FB">
        <w:rPr>
          <w:rStyle w:val="stile2991"/>
          <w:rFonts w:ascii="Arial" w:hAnsi="Arial" w:cs="Arial"/>
          <w:color w:val="auto"/>
          <w:sz w:val="24"/>
        </w:rPr>
        <w:t xml:space="preserve"> che siano,</w:t>
      </w:r>
      <w:r>
        <w:rPr>
          <w:rStyle w:val="stile2991"/>
          <w:rFonts w:ascii="Arial" w:hAnsi="Arial" w:cs="Arial"/>
          <w:color w:val="auto"/>
          <w:sz w:val="24"/>
        </w:rPr>
        <w:t xml:space="preserve"> nei loro ben confezionati sacelli.</w:t>
      </w:r>
    </w:p>
    <w:p w:rsidR="00FB04B9" w:rsidRDefault="00F57631" w:rsidP="00C8164D">
      <w:pPr>
        <w:pStyle w:val="Nessunaspaziatura"/>
        <w:jc w:val="both"/>
        <w:rPr>
          <w:rStyle w:val="stile2991"/>
          <w:rFonts w:ascii="Arial" w:hAnsi="Arial" w:cs="Arial"/>
          <w:color w:val="auto"/>
          <w:sz w:val="24"/>
        </w:rPr>
      </w:pPr>
      <w:r>
        <w:rPr>
          <w:rStyle w:val="stile2991"/>
          <w:rFonts w:ascii="Arial" w:hAnsi="Arial" w:cs="Arial"/>
          <w:color w:val="auto"/>
          <w:sz w:val="24"/>
        </w:rPr>
        <w:t>Può bastare dire che</w:t>
      </w:r>
      <w:r w:rsidR="00FB04B9">
        <w:rPr>
          <w:rStyle w:val="stile2991"/>
          <w:rFonts w:ascii="Arial" w:hAnsi="Arial" w:cs="Arial"/>
          <w:color w:val="auto"/>
          <w:sz w:val="24"/>
        </w:rPr>
        <w:t>, quelle frasi,</w:t>
      </w:r>
      <w:r>
        <w:rPr>
          <w:rStyle w:val="stile2991"/>
          <w:rFonts w:ascii="Arial" w:hAnsi="Arial" w:cs="Arial"/>
          <w:color w:val="auto"/>
          <w:sz w:val="24"/>
        </w:rPr>
        <w:t xml:space="preserve"> se non fossero retorica, s</w:t>
      </w:r>
      <w:r w:rsidR="00FB04B9">
        <w:rPr>
          <w:rStyle w:val="stile2991"/>
          <w:rFonts w:ascii="Arial" w:hAnsi="Arial" w:cs="Arial"/>
          <w:color w:val="auto"/>
          <w:sz w:val="24"/>
        </w:rPr>
        <w:t>ono solenni</w:t>
      </w:r>
      <w:r>
        <w:rPr>
          <w:rStyle w:val="stile2991"/>
          <w:rFonts w:ascii="Arial" w:hAnsi="Arial" w:cs="Arial"/>
          <w:color w:val="auto"/>
          <w:sz w:val="24"/>
        </w:rPr>
        <w:t xml:space="preserve"> bestialità reboanti che non hanno senso, significato e valenza oggettiva.</w:t>
      </w:r>
      <w:r w:rsidR="009441FB">
        <w:rPr>
          <w:rStyle w:val="stile2991"/>
          <w:rFonts w:ascii="Arial" w:hAnsi="Arial" w:cs="Arial"/>
          <w:color w:val="auto"/>
          <w:sz w:val="24"/>
        </w:rPr>
        <w:t xml:space="preserve"> Sono grammatica insignificante.</w:t>
      </w:r>
    </w:p>
    <w:p w:rsidR="00F57631" w:rsidRDefault="00F57631"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Sono “minchiate al limon</w:t>
      </w:r>
      <w:r w:rsidR="009441FB">
        <w:rPr>
          <w:rStyle w:val="stile2991"/>
          <w:rFonts w:ascii="Arial" w:hAnsi="Arial" w:cs="Arial"/>
          <w:color w:val="auto"/>
          <w:sz w:val="24"/>
        </w:rPr>
        <w:t>c</w:t>
      </w:r>
      <w:r>
        <w:rPr>
          <w:rStyle w:val="stile2991"/>
          <w:rFonts w:ascii="Arial" w:hAnsi="Arial" w:cs="Arial"/>
          <w:color w:val="auto"/>
          <w:sz w:val="24"/>
        </w:rPr>
        <w:t>e</w:t>
      </w:r>
      <w:r w:rsidR="009441FB">
        <w:rPr>
          <w:rStyle w:val="stile2991"/>
          <w:rFonts w:ascii="Arial" w:hAnsi="Arial" w:cs="Arial"/>
          <w:color w:val="auto"/>
          <w:sz w:val="24"/>
        </w:rPr>
        <w:t>llo</w:t>
      </w:r>
      <w:r>
        <w:rPr>
          <w:rStyle w:val="stile2991"/>
          <w:rFonts w:ascii="Arial" w:hAnsi="Arial" w:cs="Arial"/>
          <w:color w:val="auto"/>
          <w:sz w:val="24"/>
        </w:rPr>
        <w:t>”. L’ho detto</w:t>
      </w:r>
      <w:r w:rsidR="00FB04B9">
        <w:rPr>
          <w:rStyle w:val="stile2991"/>
          <w:rFonts w:ascii="Arial" w:hAnsi="Arial" w:cs="Arial"/>
          <w:color w:val="auto"/>
          <w:sz w:val="24"/>
        </w:rPr>
        <w:t>. N</w:t>
      </w:r>
      <w:r>
        <w:rPr>
          <w:rStyle w:val="stile2991"/>
          <w:rFonts w:ascii="Arial" w:hAnsi="Arial" w:cs="Arial"/>
          <w:color w:val="auto"/>
          <w:sz w:val="24"/>
        </w:rPr>
        <w:t>on volevo dirlo.</w:t>
      </w:r>
    </w:p>
    <w:p w:rsidR="00F57631" w:rsidRDefault="00F57631"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La </w:t>
      </w:r>
      <w:r w:rsidRPr="00FB04B9">
        <w:rPr>
          <w:rStyle w:val="stile2991"/>
          <w:rFonts w:ascii="Arial" w:hAnsi="Arial" w:cs="Arial"/>
          <w:sz w:val="24"/>
        </w:rPr>
        <w:t>cultura del passato</w:t>
      </w:r>
      <w:r>
        <w:rPr>
          <w:rStyle w:val="stile2991"/>
          <w:rFonts w:ascii="Arial" w:hAnsi="Arial" w:cs="Arial"/>
          <w:color w:val="auto"/>
          <w:sz w:val="24"/>
        </w:rPr>
        <w:t xml:space="preserve"> non genera nulla. Non ha generato nulla. E’ solo vuota retorica. Mi dispiace per gli amici dell’associazione “Centro storico-Progetto Mistretta”</w:t>
      </w:r>
      <w:r w:rsidR="00FB04B9">
        <w:rPr>
          <w:rStyle w:val="stile2991"/>
          <w:rFonts w:ascii="Arial" w:hAnsi="Arial" w:cs="Arial"/>
          <w:color w:val="auto"/>
          <w:sz w:val="24"/>
        </w:rPr>
        <w:t>. M</w:t>
      </w:r>
      <w:r>
        <w:rPr>
          <w:rStyle w:val="stile2991"/>
          <w:rFonts w:ascii="Arial" w:hAnsi="Arial" w:cs="Arial"/>
          <w:color w:val="auto"/>
          <w:sz w:val="24"/>
        </w:rPr>
        <w:t>a è così. Si dice “</w:t>
      </w:r>
      <w:r w:rsidRPr="00FB04B9">
        <w:rPr>
          <w:rStyle w:val="stile2991"/>
          <w:rFonts w:ascii="Arial" w:hAnsi="Arial" w:cs="Arial"/>
          <w:sz w:val="24"/>
        </w:rPr>
        <w:t>il passato per il nostro futuro</w:t>
      </w:r>
      <w:r>
        <w:rPr>
          <w:rStyle w:val="stile2991"/>
          <w:rFonts w:ascii="Arial" w:hAnsi="Arial" w:cs="Arial"/>
          <w:color w:val="auto"/>
          <w:sz w:val="24"/>
        </w:rPr>
        <w:t xml:space="preserve">”, ma non se indica il come. Non si indica </w:t>
      </w:r>
      <w:r w:rsidRPr="00FB04B9">
        <w:rPr>
          <w:rStyle w:val="stile2991"/>
          <w:rFonts w:ascii="Arial" w:hAnsi="Arial" w:cs="Arial"/>
          <w:b/>
          <w:sz w:val="24"/>
        </w:rPr>
        <w:t>operativamente</w:t>
      </w:r>
      <w:r>
        <w:rPr>
          <w:rStyle w:val="stile2991"/>
          <w:rFonts w:ascii="Arial" w:hAnsi="Arial" w:cs="Arial"/>
          <w:color w:val="auto"/>
          <w:sz w:val="24"/>
        </w:rPr>
        <w:t xml:space="preserve"> come determinare sviluppo da quel presunto patrimonio</w:t>
      </w:r>
      <w:r w:rsidR="00FB04B9">
        <w:rPr>
          <w:rStyle w:val="stile2991"/>
          <w:rFonts w:ascii="Arial" w:hAnsi="Arial" w:cs="Arial"/>
          <w:color w:val="auto"/>
          <w:sz w:val="24"/>
        </w:rPr>
        <w:t xml:space="preserve"> del passato</w:t>
      </w:r>
      <w:r>
        <w:rPr>
          <w:rStyle w:val="stile2991"/>
          <w:rFonts w:ascii="Arial" w:hAnsi="Arial" w:cs="Arial"/>
          <w:color w:val="auto"/>
          <w:sz w:val="24"/>
        </w:rPr>
        <w:t>.</w:t>
      </w:r>
    </w:p>
    <w:p w:rsidR="00FB04B9" w:rsidRDefault="00F57631"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Non si indica come produrre ricchezza e lavoro dal </w:t>
      </w:r>
      <w:r w:rsidR="00FB04B9">
        <w:rPr>
          <w:rStyle w:val="stile2991"/>
          <w:rFonts w:ascii="Arial" w:hAnsi="Arial" w:cs="Arial"/>
          <w:color w:val="auto"/>
          <w:sz w:val="24"/>
        </w:rPr>
        <w:t>c</w:t>
      </w:r>
      <w:r>
        <w:rPr>
          <w:rStyle w:val="stile2991"/>
          <w:rFonts w:ascii="Arial" w:hAnsi="Arial" w:cs="Arial"/>
          <w:color w:val="auto"/>
          <w:sz w:val="24"/>
        </w:rPr>
        <w:t>entro storico</w:t>
      </w:r>
      <w:r w:rsidR="00FB04B9">
        <w:rPr>
          <w:rStyle w:val="stile2991"/>
          <w:rFonts w:ascii="Arial" w:hAnsi="Arial" w:cs="Arial"/>
          <w:color w:val="auto"/>
          <w:sz w:val="24"/>
        </w:rPr>
        <w:t xml:space="preserve"> come capitale culturale e materiale </w:t>
      </w:r>
      <w:r>
        <w:rPr>
          <w:rStyle w:val="stile2991"/>
          <w:rFonts w:ascii="Arial" w:hAnsi="Arial" w:cs="Arial"/>
          <w:color w:val="auto"/>
          <w:sz w:val="24"/>
        </w:rPr>
        <w:t>e non si specifica</w:t>
      </w:r>
      <w:r w:rsidR="00FB04B9">
        <w:rPr>
          <w:rStyle w:val="stile2991"/>
          <w:rFonts w:ascii="Arial" w:hAnsi="Arial" w:cs="Arial"/>
          <w:color w:val="auto"/>
          <w:sz w:val="24"/>
        </w:rPr>
        <w:t>,</w:t>
      </w:r>
      <w:r>
        <w:rPr>
          <w:rStyle w:val="stile2991"/>
          <w:rFonts w:ascii="Arial" w:hAnsi="Arial" w:cs="Arial"/>
          <w:color w:val="auto"/>
          <w:sz w:val="24"/>
        </w:rPr>
        <w:t xml:space="preserve"> </w:t>
      </w:r>
      <w:r w:rsidRPr="00FB04B9">
        <w:rPr>
          <w:rStyle w:val="stile2991"/>
          <w:rFonts w:ascii="Arial" w:hAnsi="Arial" w:cs="Arial"/>
          <w:sz w:val="24"/>
        </w:rPr>
        <w:t>neppure politicamente</w:t>
      </w:r>
      <w:r w:rsidR="00FB04B9">
        <w:rPr>
          <w:rStyle w:val="stile2991"/>
          <w:rFonts w:ascii="Arial" w:hAnsi="Arial" w:cs="Arial"/>
          <w:color w:val="auto"/>
          <w:sz w:val="24"/>
        </w:rPr>
        <w:t>,</w:t>
      </w:r>
      <w:r>
        <w:rPr>
          <w:rStyle w:val="stile2991"/>
          <w:rFonts w:ascii="Arial" w:hAnsi="Arial" w:cs="Arial"/>
          <w:color w:val="auto"/>
          <w:sz w:val="24"/>
        </w:rPr>
        <w:t xml:space="preserve"> con quali risorse finanziarie procedere in quel senso.</w:t>
      </w:r>
    </w:p>
    <w:p w:rsidR="00F57631" w:rsidRDefault="00F57631"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Se non fosse che la frase è una cretineria, direi che si fa solo ... filosofia.</w:t>
      </w:r>
    </w:p>
    <w:p w:rsidR="00F57631" w:rsidRDefault="00F57631"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La filosofia è cosa seria. Non è </w:t>
      </w:r>
      <w:r>
        <w:rPr>
          <w:rStyle w:val="stile2991"/>
          <w:rFonts w:ascii="Arial" w:hAnsi="Arial" w:cs="Arial"/>
          <w:color w:val="auto"/>
          <w:sz w:val="24"/>
        </w:rPr>
        <w:tab/>
        <w:t>quella cosa con la quale e senza la quale si resta tale e quale. Marx pensava che “</w:t>
      </w:r>
      <w:r w:rsidRPr="001C7EA6">
        <w:rPr>
          <w:rStyle w:val="stile2991"/>
          <w:rFonts w:ascii="Arial" w:hAnsi="Arial" w:cs="Arial"/>
          <w:sz w:val="24"/>
        </w:rPr>
        <w:t>possiamo uccidere la filosofia, trasformandola</w:t>
      </w:r>
      <w:r>
        <w:rPr>
          <w:rStyle w:val="stile2991"/>
          <w:rFonts w:ascii="Arial" w:hAnsi="Arial" w:cs="Arial"/>
          <w:color w:val="auto"/>
          <w:sz w:val="24"/>
        </w:rPr>
        <w:t>”.</w:t>
      </w:r>
    </w:p>
    <w:p w:rsidR="00F57631" w:rsidRDefault="00F57631" w:rsidP="00C8164D">
      <w:pPr>
        <w:pStyle w:val="Nessunaspaziatura"/>
        <w:jc w:val="both"/>
        <w:rPr>
          <w:rStyle w:val="stile2991"/>
          <w:rFonts w:ascii="Arial" w:hAnsi="Arial" w:cs="Arial"/>
          <w:color w:val="auto"/>
          <w:sz w:val="24"/>
        </w:rPr>
      </w:pPr>
      <w:r w:rsidRPr="00FB04B9">
        <w:rPr>
          <w:rStyle w:val="stile2991"/>
          <w:rFonts w:ascii="Arial" w:hAnsi="Arial" w:cs="Arial"/>
          <w:sz w:val="24"/>
        </w:rPr>
        <w:t xml:space="preserve"> La filosofia va realizzata</w:t>
      </w:r>
      <w:r>
        <w:rPr>
          <w:rStyle w:val="stile2991"/>
          <w:rFonts w:ascii="Arial" w:hAnsi="Arial" w:cs="Arial"/>
          <w:color w:val="auto"/>
          <w:sz w:val="24"/>
        </w:rPr>
        <w:t>. Omelie e retoriche sul passato sono filosofia nel peggiore senso dei sensi e nel peggiore modo dei modi.</w:t>
      </w:r>
    </w:p>
    <w:p w:rsidR="00F57631" w:rsidRDefault="00F57631"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Bisogna indicare che fare. Il saper dire è diverso dal saper fare.</w:t>
      </w:r>
    </w:p>
    <w:p w:rsidR="00F57631" w:rsidRDefault="00F57631"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Per questo motivo, </w:t>
      </w:r>
      <w:r w:rsidRPr="00FB04B9">
        <w:rPr>
          <w:rStyle w:val="stile2991"/>
          <w:rFonts w:ascii="Arial" w:hAnsi="Arial" w:cs="Arial"/>
          <w:sz w:val="24"/>
        </w:rPr>
        <w:t>Mistretta città d’arte, di cultura, fede e tradizioni è solo una cattiva retorica e un</w:t>
      </w:r>
      <w:r w:rsidR="00FB04B9">
        <w:rPr>
          <w:rStyle w:val="stile2991"/>
          <w:rFonts w:ascii="Arial" w:hAnsi="Arial" w:cs="Arial"/>
          <w:sz w:val="24"/>
        </w:rPr>
        <w:t>’</w:t>
      </w:r>
      <w:r w:rsidRPr="00FB04B9">
        <w:rPr>
          <w:rStyle w:val="stile2991"/>
          <w:rFonts w:ascii="Arial" w:hAnsi="Arial" w:cs="Arial"/>
          <w:sz w:val="24"/>
        </w:rPr>
        <w:t>a</w:t>
      </w:r>
      <w:r w:rsidR="00FB04B9">
        <w:rPr>
          <w:rStyle w:val="stile2991"/>
          <w:rFonts w:ascii="Arial" w:hAnsi="Arial" w:cs="Arial"/>
          <w:sz w:val="24"/>
        </w:rPr>
        <w:t>ltrettale</w:t>
      </w:r>
      <w:r w:rsidRPr="00FB04B9">
        <w:rPr>
          <w:rStyle w:val="stile2991"/>
          <w:rFonts w:ascii="Arial" w:hAnsi="Arial" w:cs="Arial"/>
          <w:sz w:val="24"/>
        </w:rPr>
        <w:t xml:space="preserve"> pessima filosofia</w:t>
      </w:r>
      <w:r>
        <w:rPr>
          <w:rStyle w:val="stile2991"/>
          <w:rFonts w:ascii="Arial" w:hAnsi="Arial" w:cs="Arial"/>
          <w:color w:val="auto"/>
          <w:sz w:val="24"/>
        </w:rPr>
        <w:t xml:space="preserve">. </w:t>
      </w:r>
    </w:p>
    <w:p w:rsidR="00F57631" w:rsidRDefault="00F57631"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E’ vero, come affermano tanti commentatori su Facebook: “</w:t>
      </w:r>
      <w:r w:rsidRPr="00FB04B9">
        <w:rPr>
          <w:rStyle w:val="stile2991"/>
          <w:rFonts w:ascii="Arial" w:hAnsi="Arial" w:cs="Arial"/>
          <w:sz w:val="24"/>
        </w:rPr>
        <w:t>Siamo una città auto-referenziale e spocchiosa</w:t>
      </w:r>
      <w:r>
        <w:rPr>
          <w:rStyle w:val="stile2991"/>
          <w:rFonts w:ascii="Arial" w:hAnsi="Arial" w:cs="Arial"/>
          <w:color w:val="auto"/>
          <w:sz w:val="24"/>
        </w:rPr>
        <w:t>”. Ci parliamo addosso</w:t>
      </w:r>
      <w:r w:rsidR="00FB04B9">
        <w:rPr>
          <w:rStyle w:val="stile2991"/>
          <w:rFonts w:ascii="Arial" w:hAnsi="Arial" w:cs="Arial"/>
          <w:color w:val="auto"/>
          <w:sz w:val="24"/>
        </w:rPr>
        <w:t>; ci autoproclamiamo</w:t>
      </w:r>
      <w:r>
        <w:rPr>
          <w:rStyle w:val="stile2991"/>
          <w:rFonts w:ascii="Arial" w:hAnsi="Arial" w:cs="Arial"/>
          <w:color w:val="auto"/>
          <w:sz w:val="24"/>
        </w:rPr>
        <w:t xml:space="preserve"> di “</w:t>
      </w:r>
      <w:r w:rsidRPr="00FB04B9">
        <w:rPr>
          <w:rStyle w:val="stile2991"/>
          <w:rFonts w:ascii="Arial" w:hAnsi="Arial" w:cs="Arial"/>
          <w:sz w:val="24"/>
        </w:rPr>
        <w:t>essere città imperiale</w:t>
      </w:r>
      <w:r>
        <w:rPr>
          <w:rStyle w:val="stile2991"/>
          <w:rFonts w:ascii="Arial" w:hAnsi="Arial" w:cs="Arial"/>
          <w:color w:val="auto"/>
          <w:sz w:val="24"/>
        </w:rPr>
        <w:t>”, ma il più che decennale collasso economico e demografico ci ha messi in ginocchio.</w:t>
      </w:r>
      <w:r w:rsidR="00FB04B9">
        <w:rPr>
          <w:rStyle w:val="stile2991"/>
          <w:rFonts w:ascii="Arial" w:hAnsi="Arial" w:cs="Arial"/>
          <w:color w:val="auto"/>
          <w:sz w:val="24"/>
        </w:rPr>
        <w:t xml:space="preserve"> Siamo </w:t>
      </w:r>
      <w:r w:rsidR="00FB04B9" w:rsidRPr="00C22C7E">
        <w:rPr>
          <w:rStyle w:val="stile2991"/>
          <w:rFonts w:ascii="Arial" w:hAnsi="Arial" w:cs="Arial"/>
          <w:sz w:val="24"/>
        </w:rPr>
        <w:t>città del tracollo</w:t>
      </w:r>
      <w:r w:rsidR="00C22C7E">
        <w:rPr>
          <w:rStyle w:val="stile2991"/>
          <w:rFonts w:ascii="Arial" w:hAnsi="Arial" w:cs="Arial"/>
          <w:color w:val="auto"/>
          <w:sz w:val="24"/>
        </w:rPr>
        <w:t xml:space="preserve">. </w:t>
      </w:r>
      <w:r w:rsidR="00C22C7E" w:rsidRPr="00C22C7E">
        <w:rPr>
          <w:rStyle w:val="stile2991"/>
          <w:rFonts w:ascii="Arial" w:hAnsi="Arial" w:cs="Arial"/>
          <w:sz w:val="24"/>
        </w:rPr>
        <w:t>Città della fine</w:t>
      </w:r>
      <w:r w:rsidR="00C22C7E">
        <w:rPr>
          <w:rStyle w:val="stile2991"/>
          <w:rFonts w:ascii="Arial" w:hAnsi="Arial" w:cs="Arial"/>
          <w:color w:val="auto"/>
          <w:sz w:val="24"/>
        </w:rPr>
        <w:t>.</w:t>
      </w:r>
    </w:p>
    <w:p w:rsidR="00F57631" w:rsidRDefault="00F57631"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Il sottoscritto scrivente non ha, nemmanco egli, la soluzione a portata di penna.</w:t>
      </w:r>
    </w:p>
    <w:p w:rsidR="00F57631" w:rsidRDefault="00F57631"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Certo è</w:t>
      </w:r>
      <w:r w:rsidR="00C22C7E">
        <w:rPr>
          <w:rStyle w:val="stile2991"/>
          <w:rFonts w:ascii="Arial" w:hAnsi="Arial" w:cs="Arial"/>
          <w:color w:val="auto"/>
          <w:sz w:val="24"/>
        </w:rPr>
        <w:t>, però,</w:t>
      </w:r>
      <w:r>
        <w:rPr>
          <w:rStyle w:val="stile2991"/>
          <w:rFonts w:ascii="Arial" w:hAnsi="Arial" w:cs="Arial"/>
          <w:color w:val="auto"/>
          <w:sz w:val="24"/>
        </w:rPr>
        <w:t xml:space="preserve"> che bisogna avere, almeno, le ideuzze chiare.</w:t>
      </w:r>
    </w:p>
    <w:p w:rsidR="0057418A" w:rsidRDefault="0057418A"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A mio avviso, il passato non fa economia; la cultura non determina sviluppo; i convegni e i premi letterari sono sovra-strutture -marxianamente parlando- che non servono ad altro che ad alimentare “</w:t>
      </w:r>
      <w:r w:rsidRPr="00C22C7E">
        <w:rPr>
          <w:rStyle w:val="stile2991"/>
          <w:rFonts w:ascii="Arial" w:hAnsi="Arial" w:cs="Arial"/>
          <w:sz w:val="24"/>
        </w:rPr>
        <w:t>sogni di gloria</w:t>
      </w:r>
      <w:r>
        <w:rPr>
          <w:rStyle w:val="stile2991"/>
          <w:rFonts w:ascii="Arial" w:hAnsi="Arial" w:cs="Arial"/>
          <w:color w:val="auto"/>
          <w:sz w:val="24"/>
        </w:rPr>
        <w:t>” soggettivi, personali, privati, privatistici, associazionistici</w:t>
      </w:r>
      <w:r w:rsidR="00C22C7E">
        <w:rPr>
          <w:rStyle w:val="stile2991"/>
          <w:rFonts w:ascii="Arial" w:hAnsi="Arial" w:cs="Arial"/>
          <w:color w:val="auto"/>
          <w:sz w:val="24"/>
        </w:rPr>
        <w:t xml:space="preserve"> e</w:t>
      </w:r>
      <w:r>
        <w:rPr>
          <w:rStyle w:val="stile2991"/>
          <w:rFonts w:ascii="Arial" w:hAnsi="Arial" w:cs="Arial"/>
          <w:color w:val="auto"/>
          <w:sz w:val="24"/>
        </w:rPr>
        <w:t xml:space="preserve"> senza costrutto consequenziale.</w:t>
      </w:r>
    </w:p>
    <w:p w:rsidR="0057418A" w:rsidRDefault="00383294"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Il </w:t>
      </w:r>
      <w:r w:rsidRPr="00C22C7E">
        <w:rPr>
          <w:rStyle w:val="stile2991"/>
          <w:rFonts w:ascii="Arial" w:hAnsi="Arial" w:cs="Arial"/>
          <w:sz w:val="24"/>
        </w:rPr>
        <w:t>silenzio mediatico</w:t>
      </w:r>
      <w:r>
        <w:rPr>
          <w:rStyle w:val="stile2991"/>
          <w:rFonts w:ascii="Arial" w:hAnsi="Arial" w:cs="Arial"/>
          <w:color w:val="auto"/>
          <w:sz w:val="24"/>
        </w:rPr>
        <w:t xml:space="preserve">, poi, oltre a </w:t>
      </w:r>
      <w:r w:rsidRPr="00383294">
        <w:rPr>
          <w:rStyle w:val="stile2991"/>
          <w:rFonts w:ascii="Arial" w:hAnsi="Arial" w:cs="Arial"/>
          <w:sz w:val="24"/>
        </w:rPr>
        <w:t>ucciderle</w:t>
      </w:r>
      <w:r>
        <w:rPr>
          <w:rStyle w:val="stile2991"/>
          <w:rFonts w:ascii="Arial" w:hAnsi="Arial" w:cs="Arial"/>
          <w:color w:val="auto"/>
          <w:sz w:val="24"/>
        </w:rPr>
        <w:t>, quelle iniziative culturali sia pur lodevoli, come abbiamo già scritto, le emargina e le rende stra-paesane, provincialistiche e, appunto, auto-referenziali. Detesto la parola, ma non c’è altro modo per dire come stanno le cose.</w:t>
      </w:r>
    </w:p>
    <w:p w:rsidR="00383294" w:rsidRDefault="00383294"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Sicché siamo divenuti la </w:t>
      </w:r>
      <w:r w:rsidRPr="00383294">
        <w:rPr>
          <w:rStyle w:val="stile2991"/>
          <w:rFonts w:ascii="Arial" w:hAnsi="Arial" w:cs="Arial"/>
          <w:sz w:val="24"/>
        </w:rPr>
        <w:t>città delle processioni religiose</w:t>
      </w:r>
      <w:r>
        <w:rPr>
          <w:rStyle w:val="stile2991"/>
          <w:rFonts w:ascii="Arial" w:hAnsi="Arial" w:cs="Arial"/>
          <w:color w:val="auto"/>
          <w:sz w:val="24"/>
        </w:rPr>
        <w:t xml:space="preserve"> a iosa e a oltranza: se ne inventano e recuperano, di nuove e di vecchiarde, almeno un paio ogni anno.</w:t>
      </w:r>
    </w:p>
    <w:p w:rsidR="00B51C62" w:rsidRDefault="00383294"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Con tutto il sacrosanto rispetto del sottoscritto scrivente per i santi, a me pare che si tratti di una morbosa psicosi collettiva. Il termine psicosi vi pare forte? Allora usiamo quello di nevrosi, che più</w:t>
      </w:r>
      <w:r w:rsidR="00C22C7E">
        <w:rPr>
          <w:rStyle w:val="stile2991"/>
          <w:rFonts w:ascii="Arial" w:hAnsi="Arial" w:cs="Arial"/>
          <w:color w:val="auto"/>
          <w:sz w:val="24"/>
        </w:rPr>
        <w:t xml:space="preserve"> è</w:t>
      </w:r>
      <w:r>
        <w:rPr>
          <w:rStyle w:val="stile2991"/>
          <w:rFonts w:ascii="Arial" w:hAnsi="Arial" w:cs="Arial"/>
          <w:color w:val="auto"/>
          <w:sz w:val="24"/>
        </w:rPr>
        <w:t xml:space="preserve"> </w:t>
      </w:r>
      <w:r w:rsidRPr="00C22C7E">
        <w:rPr>
          <w:rStyle w:val="stile2991"/>
          <w:rFonts w:ascii="Arial" w:hAnsi="Arial" w:cs="Arial"/>
          <w:i/>
          <w:sz w:val="24"/>
        </w:rPr>
        <w:t>soft</w:t>
      </w:r>
      <w:r>
        <w:rPr>
          <w:rStyle w:val="stile2991"/>
          <w:rFonts w:ascii="Arial" w:hAnsi="Arial" w:cs="Arial"/>
          <w:color w:val="auto"/>
          <w:sz w:val="24"/>
        </w:rPr>
        <w:t>.</w:t>
      </w:r>
    </w:p>
    <w:p w:rsidR="00357D73" w:rsidRDefault="00B51C62"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Se poi riferiamo che </w:t>
      </w:r>
      <w:r w:rsidRPr="00B51C62">
        <w:rPr>
          <w:rStyle w:val="stile2991"/>
          <w:rFonts w:ascii="Arial" w:hAnsi="Arial" w:cs="Arial"/>
          <w:sz w:val="24"/>
        </w:rPr>
        <w:t>Mistretta è stata città delle fiere annuali di agricoltura</w:t>
      </w:r>
      <w:r>
        <w:rPr>
          <w:rStyle w:val="stile2991"/>
          <w:rFonts w:ascii="Arial" w:hAnsi="Arial" w:cs="Arial"/>
          <w:color w:val="auto"/>
          <w:sz w:val="24"/>
        </w:rPr>
        <w:t xml:space="preserve">, del bestiame e della zootecnia, nonché territorio dove erano fiorenti finanche l’apicoltura e la bachicoltura, </w:t>
      </w:r>
      <w:r>
        <w:rPr>
          <w:rStyle w:val="stile2991"/>
          <w:rFonts w:ascii="Arial" w:hAnsi="Arial" w:cs="Arial"/>
          <w:color w:val="auto"/>
          <w:sz w:val="24"/>
        </w:rPr>
        <w:lastRenderedPageBreak/>
        <w:t xml:space="preserve">come riferiscono fonti storiche accertate (cfr, </w:t>
      </w:r>
      <w:r w:rsidRPr="00B51C62">
        <w:rPr>
          <w:rStyle w:val="stile2991"/>
          <w:rFonts w:ascii="Arial" w:hAnsi="Arial" w:cs="Arial"/>
          <w:i/>
          <w:color w:val="auto"/>
          <w:sz w:val="24"/>
        </w:rPr>
        <w:t>Manuale di agricoltura e zootecnia</w:t>
      </w:r>
      <w:r>
        <w:rPr>
          <w:rStyle w:val="stile2991"/>
          <w:rFonts w:ascii="Arial" w:hAnsi="Arial" w:cs="Arial"/>
          <w:color w:val="auto"/>
          <w:sz w:val="24"/>
        </w:rPr>
        <w:t xml:space="preserve">, voll. I-II, di </w:t>
      </w:r>
      <w:r w:rsidRPr="005E4719">
        <w:rPr>
          <w:rStyle w:val="stile2991"/>
          <w:rFonts w:ascii="Arial" w:hAnsi="Arial" w:cs="Arial"/>
          <w:b/>
          <w:sz w:val="24"/>
        </w:rPr>
        <w:t>Gaetano Salamone</w:t>
      </w:r>
      <w:r w:rsidR="00FF2D69">
        <w:rPr>
          <w:rStyle w:val="Rimandonotaapidipagina"/>
          <w:rFonts w:ascii="Arial" w:hAnsi="Arial" w:cs="Arial"/>
          <w:sz w:val="24"/>
          <w:szCs w:val="56"/>
        </w:rPr>
        <w:footnoteReference w:id="7"/>
      </w:r>
      <w:r>
        <w:rPr>
          <w:rStyle w:val="stile2991"/>
          <w:rFonts w:ascii="Arial" w:hAnsi="Arial" w:cs="Arial"/>
          <w:color w:val="auto"/>
          <w:sz w:val="24"/>
        </w:rPr>
        <w:t>), il lamento per il cattivo presente si fa più dolente.</w:t>
      </w:r>
    </w:p>
    <w:p w:rsidR="00FF2D69" w:rsidRDefault="00357D73"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Ci si consola, indi, </w:t>
      </w:r>
      <w:r w:rsidR="00FE22BC">
        <w:rPr>
          <w:rStyle w:val="stile2991"/>
          <w:rFonts w:ascii="Arial" w:hAnsi="Arial" w:cs="Arial"/>
          <w:color w:val="auto"/>
          <w:sz w:val="24"/>
        </w:rPr>
        <w:t xml:space="preserve">con </w:t>
      </w:r>
      <w:r w:rsidR="00FF2D69">
        <w:rPr>
          <w:rStyle w:val="stile2991"/>
          <w:rFonts w:ascii="Arial" w:hAnsi="Arial" w:cs="Arial"/>
          <w:color w:val="auto"/>
          <w:sz w:val="24"/>
        </w:rPr>
        <w:t xml:space="preserve">un altro riferimento blasonato: quello di essere </w:t>
      </w:r>
      <w:r w:rsidR="00FF2D69" w:rsidRPr="00FF2D69">
        <w:rPr>
          <w:rStyle w:val="stile2991"/>
          <w:rFonts w:ascii="Arial" w:hAnsi="Arial" w:cs="Arial"/>
          <w:sz w:val="24"/>
        </w:rPr>
        <w:t xml:space="preserve">città delle istituzioni </w:t>
      </w:r>
      <w:r w:rsidR="00FF2D69">
        <w:rPr>
          <w:rStyle w:val="stile2991"/>
          <w:rFonts w:ascii="Arial" w:hAnsi="Arial" w:cs="Arial"/>
          <w:color w:val="auto"/>
          <w:sz w:val="24"/>
        </w:rPr>
        <w:t>statali: Casa circondariale, Compagnia dei Carabinieri, Tribunale, Ospedale, Comando del Corpo Forestale, liceo classico, liceo scientifico e altre amenità.</w:t>
      </w:r>
    </w:p>
    <w:p w:rsidR="00383294" w:rsidRDefault="00FF2D69"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Non appena saranno soppressi e ridimensionati soprattutto ospedale e tribunale gli </w:t>
      </w:r>
      <w:r w:rsidRPr="00FF2D69">
        <w:rPr>
          <w:rStyle w:val="stile2991"/>
          <w:rFonts w:ascii="Arial" w:hAnsi="Arial" w:cs="Arial"/>
          <w:i/>
          <w:sz w:val="24"/>
        </w:rPr>
        <w:t>osanna</w:t>
      </w:r>
      <w:r>
        <w:rPr>
          <w:rStyle w:val="stile2991"/>
          <w:rFonts w:ascii="Arial" w:hAnsi="Arial" w:cs="Arial"/>
          <w:color w:val="auto"/>
          <w:sz w:val="24"/>
        </w:rPr>
        <w:t xml:space="preserve"> diverranno </w:t>
      </w:r>
      <w:r w:rsidRPr="00FF2D69">
        <w:rPr>
          <w:rStyle w:val="stile2991"/>
          <w:rFonts w:ascii="Arial" w:hAnsi="Arial" w:cs="Arial"/>
          <w:i/>
          <w:sz w:val="24"/>
        </w:rPr>
        <w:t>geremiadi</w:t>
      </w:r>
      <w:r>
        <w:rPr>
          <w:rStyle w:val="stile2991"/>
          <w:rFonts w:ascii="Arial" w:hAnsi="Arial" w:cs="Arial"/>
          <w:color w:val="auto"/>
          <w:sz w:val="24"/>
        </w:rPr>
        <w:t>. Ci resta ancora il sogno di un super-carcere che potrebbe divenire realtà, secondo i progetti dello Stato circa la realizzazione di nuove strutture penitenziarie.</w:t>
      </w:r>
      <w:r w:rsidR="00B51C62">
        <w:rPr>
          <w:rStyle w:val="stile2991"/>
          <w:rFonts w:ascii="Arial" w:hAnsi="Arial" w:cs="Arial"/>
          <w:color w:val="auto"/>
          <w:sz w:val="24"/>
        </w:rPr>
        <w:t xml:space="preserve"> </w:t>
      </w:r>
    </w:p>
    <w:p w:rsidR="00FF2D69" w:rsidRDefault="00FF2D69"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Sicché ci vuole il coraggio dell’utopia. La speranza che va oltre il presente peggiore che ci sia. Sia i cristiani impegnati in politica che i laici dovrebbero avere questo coraggio di progettare</w:t>
      </w:r>
      <w:r w:rsidR="00A4031E">
        <w:rPr>
          <w:rStyle w:val="stile2991"/>
          <w:rFonts w:ascii="Arial" w:hAnsi="Arial" w:cs="Arial"/>
          <w:color w:val="auto"/>
          <w:sz w:val="24"/>
        </w:rPr>
        <w:t xml:space="preserve"> il futuro. La lezione in tal senso ci viene dai grandi teorici dell’utopia concreta (Ernst Bloch) e da personaggi di rilievo come Aldo Capitini e Giorgio La Pira. Penso anche alla lezione politica di padre Bartolomeo Sorge, che invita a sfidare il presente onde andare </w:t>
      </w:r>
      <w:r w:rsidR="00FE22BC">
        <w:rPr>
          <w:rStyle w:val="stile2991"/>
          <w:rFonts w:ascii="Arial" w:hAnsi="Arial" w:cs="Arial"/>
          <w:color w:val="auto"/>
          <w:sz w:val="24"/>
        </w:rPr>
        <w:t xml:space="preserve">verso </w:t>
      </w:r>
      <w:r w:rsidR="00A4031E" w:rsidRPr="00A4031E">
        <w:rPr>
          <w:rStyle w:val="stile2991"/>
          <w:rFonts w:ascii="Arial" w:hAnsi="Arial" w:cs="Arial"/>
          <w:sz w:val="24"/>
        </w:rPr>
        <w:t>un oltre che va oltre</w:t>
      </w:r>
      <w:r w:rsidR="00A4031E">
        <w:rPr>
          <w:rStyle w:val="stile2991"/>
          <w:rFonts w:ascii="Arial" w:hAnsi="Arial" w:cs="Arial"/>
          <w:color w:val="auto"/>
          <w:sz w:val="24"/>
        </w:rPr>
        <w:t xml:space="preserve"> ... Cristiani impegnati in politica e laici compresi, dunque, dovrebbero avere il coraggio di </w:t>
      </w:r>
      <w:r w:rsidR="00A4031E" w:rsidRPr="00FE22BC">
        <w:rPr>
          <w:rStyle w:val="stile2991"/>
          <w:rFonts w:ascii="Arial" w:hAnsi="Arial" w:cs="Arial"/>
          <w:b/>
          <w:sz w:val="24"/>
        </w:rPr>
        <w:t>“portare scandalo</w:t>
      </w:r>
      <w:r w:rsidR="00A4031E">
        <w:rPr>
          <w:rStyle w:val="stile2991"/>
          <w:rFonts w:ascii="Arial" w:hAnsi="Arial" w:cs="Arial"/>
          <w:color w:val="auto"/>
          <w:sz w:val="24"/>
        </w:rPr>
        <w:t>” laddove dominano il grigiore del conformismo pensante e la mancanza di progettualità.</w:t>
      </w:r>
    </w:p>
    <w:p w:rsidR="00A4031E" w:rsidRDefault="00A4031E"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Ci vorrebbe la sfida della speranza contro ogni speranza già delusa.</w:t>
      </w:r>
    </w:p>
    <w:p w:rsidR="009759A9" w:rsidRDefault="00383294"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w:t>
      </w:r>
      <w:r w:rsidRPr="00CA4739">
        <w:rPr>
          <w:rStyle w:val="stile2991"/>
          <w:rFonts w:ascii="Arial" w:hAnsi="Arial" w:cs="Arial"/>
          <w:b/>
          <w:sz w:val="28"/>
        </w:rPr>
        <w:t>Ci vorrebbe un programma. Un grande progetto</w:t>
      </w:r>
      <w:r>
        <w:rPr>
          <w:rStyle w:val="stile2991"/>
          <w:rFonts w:ascii="Arial" w:hAnsi="Arial" w:cs="Arial"/>
          <w:color w:val="auto"/>
          <w:sz w:val="24"/>
        </w:rPr>
        <w:t xml:space="preserve">. Da scrivere </w:t>
      </w:r>
      <w:r w:rsidR="00A860B7">
        <w:rPr>
          <w:rStyle w:val="stile2991"/>
          <w:rFonts w:ascii="Arial" w:hAnsi="Arial" w:cs="Arial"/>
          <w:color w:val="auto"/>
          <w:sz w:val="24"/>
        </w:rPr>
        <w:t>in</w:t>
      </w:r>
      <w:r>
        <w:rPr>
          <w:rStyle w:val="stile2991"/>
          <w:rFonts w:ascii="Arial" w:hAnsi="Arial" w:cs="Arial"/>
          <w:color w:val="auto"/>
          <w:sz w:val="24"/>
        </w:rPr>
        <w:t xml:space="preserve">sieme. Un </w:t>
      </w:r>
      <w:r w:rsidRPr="00A860B7">
        <w:rPr>
          <w:rStyle w:val="stile2991"/>
          <w:rFonts w:ascii="Arial" w:hAnsi="Arial" w:cs="Arial"/>
          <w:b/>
          <w:sz w:val="24"/>
        </w:rPr>
        <w:t>disegno</w:t>
      </w:r>
      <w:r>
        <w:rPr>
          <w:rStyle w:val="stile2991"/>
          <w:rFonts w:ascii="Arial" w:hAnsi="Arial" w:cs="Arial"/>
          <w:color w:val="auto"/>
          <w:sz w:val="24"/>
        </w:rPr>
        <w:t xml:space="preserve"> di sviluppo socio-economico da redigere a tavolino. Senza fumismi retorico-passatisti.</w:t>
      </w:r>
      <w:r w:rsidR="00CA4739">
        <w:rPr>
          <w:rStyle w:val="stile2991"/>
          <w:rFonts w:ascii="Arial" w:hAnsi="Arial" w:cs="Arial"/>
          <w:color w:val="auto"/>
          <w:sz w:val="24"/>
        </w:rPr>
        <w:t xml:space="preserve"> </w:t>
      </w:r>
      <w:r>
        <w:rPr>
          <w:rStyle w:val="stile2991"/>
          <w:rFonts w:ascii="Arial" w:hAnsi="Arial" w:cs="Arial"/>
          <w:color w:val="auto"/>
          <w:sz w:val="24"/>
        </w:rPr>
        <w:t xml:space="preserve">Senza ideologie. Con i numeri alla mano. Da </w:t>
      </w:r>
      <w:r w:rsidR="00A860B7">
        <w:rPr>
          <w:rStyle w:val="stile2991"/>
          <w:rFonts w:ascii="Arial" w:hAnsi="Arial" w:cs="Arial"/>
          <w:color w:val="auto"/>
          <w:sz w:val="24"/>
        </w:rPr>
        <w:t>inventar</w:t>
      </w:r>
      <w:r>
        <w:rPr>
          <w:rStyle w:val="stile2991"/>
          <w:rFonts w:ascii="Arial" w:hAnsi="Arial" w:cs="Arial"/>
          <w:color w:val="auto"/>
          <w:sz w:val="24"/>
        </w:rPr>
        <w:t>e insieme.</w:t>
      </w:r>
    </w:p>
    <w:p w:rsidR="00383294" w:rsidRDefault="00383294"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Un progetto da affidare a</w:t>
      </w:r>
      <w:r w:rsidR="00786D2E">
        <w:rPr>
          <w:rStyle w:val="stile2991"/>
          <w:rFonts w:ascii="Arial" w:hAnsi="Arial" w:cs="Arial"/>
          <w:color w:val="auto"/>
          <w:sz w:val="24"/>
        </w:rPr>
        <w:t xml:space="preserve"> ragionieri, esperti fiscali,</w:t>
      </w:r>
      <w:r>
        <w:rPr>
          <w:rStyle w:val="stile2991"/>
          <w:rFonts w:ascii="Arial" w:hAnsi="Arial" w:cs="Arial"/>
          <w:color w:val="auto"/>
          <w:sz w:val="24"/>
        </w:rPr>
        <w:t xml:space="preserve"> economisti, urbanisti, architetti, operatori </w:t>
      </w:r>
      <w:r w:rsidR="00786D2E">
        <w:rPr>
          <w:rStyle w:val="stile2991"/>
          <w:rFonts w:ascii="Arial" w:hAnsi="Arial" w:cs="Arial"/>
          <w:color w:val="auto"/>
          <w:sz w:val="24"/>
        </w:rPr>
        <w:t>autorevoli</w:t>
      </w:r>
      <w:r>
        <w:rPr>
          <w:rStyle w:val="stile2991"/>
          <w:rFonts w:ascii="Arial" w:hAnsi="Arial" w:cs="Arial"/>
          <w:color w:val="auto"/>
          <w:sz w:val="24"/>
        </w:rPr>
        <w:t xml:space="preserve"> del marketing turistico, esperti di informatica, ingegneri, </w:t>
      </w:r>
      <w:r w:rsidR="00786D2E">
        <w:rPr>
          <w:rStyle w:val="stile2991"/>
          <w:rFonts w:ascii="Arial" w:hAnsi="Arial" w:cs="Arial"/>
          <w:color w:val="auto"/>
          <w:sz w:val="24"/>
        </w:rPr>
        <w:t>specialisti</w:t>
      </w:r>
      <w:r>
        <w:rPr>
          <w:rStyle w:val="stile2991"/>
          <w:rFonts w:ascii="Arial" w:hAnsi="Arial" w:cs="Arial"/>
          <w:color w:val="auto"/>
          <w:sz w:val="24"/>
        </w:rPr>
        <w:t xml:space="preserve"> di finanza e di economia agraria e forestale,</w:t>
      </w:r>
      <w:r w:rsidR="009759A9">
        <w:rPr>
          <w:rStyle w:val="stile2991"/>
          <w:rFonts w:ascii="Arial" w:hAnsi="Arial" w:cs="Arial"/>
          <w:color w:val="auto"/>
          <w:sz w:val="24"/>
        </w:rPr>
        <w:t xml:space="preserve"> pubblicitari</w:t>
      </w:r>
      <w:r w:rsidR="00786D2E">
        <w:rPr>
          <w:rStyle w:val="stile2991"/>
          <w:rFonts w:ascii="Arial" w:hAnsi="Arial" w:cs="Arial"/>
          <w:color w:val="auto"/>
          <w:sz w:val="24"/>
        </w:rPr>
        <w:t xml:space="preserve"> e consulenti</w:t>
      </w:r>
      <w:r w:rsidR="009759A9">
        <w:rPr>
          <w:rStyle w:val="stile2991"/>
          <w:rFonts w:ascii="Arial" w:hAnsi="Arial" w:cs="Arial"/>
          <w:color w:val="auto"/>
          <w:sz w:val="24"/>
        </w:rPr>
        <w:t xml:space="preserve"> di tecniche della </w:t>
      </w:r>
      <w:r w:rsidR="009759A9">
        <w:rPr>
          <w:rStyle w:val="stile2991"/>
          <w:rFonts w:ascii="Arial" w:hAnsi="Arial" w:cs="Arial"/>
          <w:color w:val="auto"/>
          <w:sz w:val="24"/>
        </w:rPr>
        <w:lastRenderedPageBreak/>
        <w:t>comunicazione mediatica</w:t>
      </w:r>
      <w:r w:rsidR="00786D2E">
        <w:rPr>
          <w:rStyle w:val="stile2991"/>
          <w:rFonts w:ascii="Arial" w:hAnsi="Arial" w:cs="Arial"/>
          <w:color w:val="auto"/>
          <w:sz w:val="24"/>
        </w:rPr>
        <w:t xml:space="preserve"> per </w:t>
      </w:r>
      <w:r w:rsidR="00786D2E" w:rsidRPr="00786D2E">
        <w:rPr>
          <w:rStyle w:val="stile2991"/>
          <w:rFonts w:ascii="Arial" w:hAnsi="Arial" w:cs="Arial"/>
          <w:sz w:val="24"/>
        </w:rPr>
        <w:t>lanciare</w:t>
      </w:r>
      <w:r w:rsidR="00786D2E">
        <w:rPr>
          <w:rStyle w:val="stile2991"/>
          <w:rFonts w:ascii="Arial" w:hAnsi="Arial" w:cs="Arial"/>
          <w:color w:val="auto"/>
          <w:sz w:val="24"/>
        </w:rPr>
        <w:t xml:space="preserve"> Mistretta nell’universo delle offerte turistiche e, così, ricostruirla dalle fondamenta</w:t>
      </w:r>
      <w:r w:rsidR="009759A9">
        <w:rPr>
          <w:rStyle w:val="stile2991"/>
          <w:rFonts w:ascii="Arial" w:hAnsi="Arial" w:cs="Arial"/>
          <w:color w:val="auto"/>
          <w:sz w:val="24"/>
        </w:rPr>
        <w:t>.</w:t>
      </w:r>
    </w:p>
    <w:p w:rsidR="00BA0DC7" w:rsidRDefault="009759A9"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Questa è</w:t>
      </w:r>
      <w:r w:rsidR="001D7D9B">
        <w:rPr>
          <w:rStyle w:val="stile2991"/>
          <w:rFonts w:ascii="Arial" w:hAnsi="Arial" w:cs="Arial"/>
          <w:color w:val="auto"/>
          <w:sz w:val="24"/>
        </w:rPr>
        <w:t xml:space="preserve"> (sarebbe)</w:t>
      </w:r>
      <w:r>
        <w:rPr>
          <w:rStyle w:val="stile2991"/>
          <w:rFonts w:ascii="Arial" w:hAnsi="Arial" w:cs="Arial"/>
          <w:color w:val="auto"/>
          <w:sz w:val="24"/>
        </w:rPr>
        <w:t xml:space="preserve"> una cosa concreta.</w:t>
      </w:r>
      <w:r w:rsidR="001D7D9B">
        <w:rPr>
          <w:rStyle w:val="stile2991"/>
          <w:rFonts w:ascii="Arial" w:hAnsi="Arial" w:cs="Arial"/>
          <w:color w:val="auto"/>
          <w:sz w:val="24"/>
        </w:rPr>
        <w:t xml:space="preserve"> Non vi pare? No, non vi pare. Lo so.</w:t>
      </w:r>
    </w:p>
    <w:p w:rsidR="009759A9" w:rsidRDefault="009759A9"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w:t>
      </w:r>
      <w:r w:rsidR="001D7D9B">
        <w:rPr>
          <w:rStyle w:val="stile2991"/>
          <w:rFonts w:ascii="Arial" w:hAnsi="Arial" w:cs="Arial"/>
          <w:color w:val="auto"/>
          <w:sz w:val="24"/>
        </w:rPr>
        <w:t>A</w:t>
      </w:r>
      <w:r>
        <w:rPr>
          <w:rStyle w:val="stile2991"/>
          <w:rFonts w:ascii="Arial" w:hAnsi="Arial" w:cs="Arial"/>
          <w:color w:val="auto"/>
          <w:sz w:val="24"/>
        </w:rPr>
        <w:t xml:space="preserve">nche questa è </w:t>
      </w:r>
      <w:r w:rsidR="00786D2E">
        <w:rPr>
          <w:rStyle w:val="stile2991"/>
          <w:rFonts w:ascii="Arial" w:hAnsi="Arial" w:cs="Arial"/>
          <w:color w:val="auto"/>
          <w:sz w:val="24"/>
        </w:rPr>
        <w:t>un</w:t>
      </w:r>
      <w:r w:rsidR="001D7D9B">
        <w:rPr>
          <w:rStyle w:val="stile2991"/>
          <w:rFonts w:ascii="Arial" w:hAnsi="Arial" w:cs="Arial"/>
          <w:color w:val="auto"/>
          <w:sz w:val="24"/>
        </w:rPr>
        <w:t>’</w:t>
      </w:r>
      <w:r w:rsidR="00786D2E">
        <w:rPr>
          <w:rStyle w:val="stile2991"/>
          <w:rFonts w:ascii="Arial" w:hAnsi="Arial" w:cs="Arial"/>
          <w:color w:val="auto"/>
          <w:sz w:val="24"/>
        </w:rPr>
        <w:t xml:space="preserve">elaborazione </w:t>
      </w:r>
      <w:r>
        <w:rPr>
          <w:rStyle w:val="stile2991"/>
          <w:rFonts w:ascii="Arial" w:hAnsi="Arial" w:cs="Arial"/>
          <w:color w:val="auto"/>
          <w:sz w:val="24"/>
        </w:rPr>
        <w:t>utopistica</w:t>
      </w:r>
      <w:r w:rsidR="00786D2E">
        <w:rPr>
          <w:rStyle w:val="stile2991"/>
          <w:rFonts w:ascii="Arial" w:hAnsi="Arial" w:cs="Arial"/>
          <w:color w:val="auto"/>
          <w:sz w:val="24"/>
        </w:rPr>
        <w:t>. Sarà giudicata</w:t>
      </w:r>
      <w:r>
        <w:rPr>
          <w:rStyle w:val="stile2991"/>
          <w:rFonts w:ascii="Arial" w:hAnsi="Arial" w:cs="Arial"/>
          <w:color w:val="auto"/>
          <w:sz w:val="24"/>
        </w:rPr>
        <w:t xml:space="preserve"> troppo fantasiosa</w:t>
      </w:r>
      <w:r w:rsidR="00786D2E">
        <w:rPr>
          <w:rStyle w:val="stile2991"/>
          <w:rFonts w:ascii="Arial" w:hAnsi="Arial" w:cs="Arial"/>
          <w:color w:val="auto"/>
          <w:sz w:val="24"/>
        </w:rPr>
        <w:t>, inverosimile, forse brillante e immaginosa, nonché bizzarra</w:t>
      </w:r>
      <w:r>
        <w:rPr>
          <w:rStyle w:val="stile2991"/>
          <w:rFonts w:ascii="Arial" w:hAnsi="Arial" w:cs="Arial"/>
          <w:color w:val="auto"/>
          <w:sz w:val="24"/>
        </w:rPr>
        <w:t xml:space="preserve"> per il motivo seguente: anche per que</w:t>
      </w:r>
      <w:r w:rsidR="00786D2E">
        <w:rPr>
          <w:rStyle w:val="stile2991"/>
          <w:rFonts w:ascii="Arial" w:hAnsi="Arial" w:cs="Arial"/>
          <w:color w:val="auto"/>
          <w:sz w:val="24"/>
        </w:rPr>
        <w:t>sto</w:t>
      </w:r>
      <w:r>
        <w:rPr>
          <w:rStyle w:val="stile2991"/>
          <w:rFonts w:ascii="Arial" w:hAnsi="Arial" w:cs="Arial"/>
          <w:color w:val="auto"/>
          <w:sz w:val="24"/>
        </w:rPr>
        <w:t xml:space="preserve"> progetto finalizzato allo sviluppo</w:t>
      </w:r>
      <w:r w:rsidR="00786D2E">
        <w:rPr>
          <w:rStyle w:val="stile2991"/>
          <w:rFonts w:ascii="Arial" w:hAnsi="Arial" w:cs="Arial"/>
          <w:color w:val="auto"/>
          <w:sz w:val="24"/>
        </w:rPr>
        <w:t xml:space="preserve">, una sorta di </w:t>
      </w:r>
      <w:r w:rsidR="00786D2E" w:rsidRPr="00786D2E">
        <w:rPr>
          <w:rStyle w:val="stile2991"/>
          <w:rFonts w:ascii="Arial" w:hAnsi="Arial" w:cs="Arial"/>
          <w:b/>
          <w:sz w:val="24"/>
        </w:rPr>
        <w:t>disegno-intelligente</w:t>
      </w:r>
      <w:r w:rsidR="00786D2E">
        <w:rPr>
          <w:rStyle w:val="stile2991"/>
          <w:rFonts w:ascii="Arial" w:hAnsi="Arial" w:cs="Arial"/>
          <w:color w:val="auto"/>
          <w:sz w:val="24"/>
        </w:rPr>
        <w:t>,</w:t>
      </w:r>
      <w:r>
        <w:rPr>
          <w:rStyle w:val="stile2991"/>
          <w:rFonts w:ascii="Arial" w:hAnsi="Arial" w:cs="Arial"/>
          <w:color w:val="auto"/>
          <w:sz w:val="24"/>
        </w:rPr>
        <w:t xml:space="preserve"> ci voglio</w:t>
      </w:r>
      <w:r w:rsidR="001D7D9B">
        <w:rPr>
          <w:rStyle w:val="stile2991"/>
          <w:rFonts w:ascii="Arial" w:hAnsi="Arial" w:cs="Arial"/>
          <w:color w:val="auto"/>
          <w:sz w:val="24"/>
        </w:rPr>
        <w:t>no</w:t>
      </w:r>
      <w:r>
        <w:rPr>
          <w:rStyle w:val="stile2991"/>
          <w:rFonts w:ascii="Arial" w:hAnsi="Arial" w:cs="Arial"/>
          <w:color w:val="auto"/>
          <w:sz w:val="24"/>
        </w:rPr>
        <w:t xml:space="preserve"> capitali, </w:t>
      </w:r>
      <w:r w:rsidR="00786D2E">
        <w:rPr>
          <w:rStyle w:val="stile2991"/>
          <w:rFonts w:ascii="Arial" w:hAnsi="Arial" w:cs="Arial"/>
          <w:color w:val="auto"/>
          <w:sz w:val="24"/>
        </w:rPr>
        <w:t xml:space="preserve">soldi, </w:t>
      </w:r>
      <w:r>
        <w:rPr>
          <w:rStyle w:val="stile2991"/>
          <w:rFonts w:ascii="Arial" w:hAnsi="Arial" w:cs="Arial"/>
          <w:color w:val="auto"/>
          <w:sz w:val="24"/>
        </w:rPr>
        <w:t>soldini</w:t>
      </w:r>
      <w:r w:rsidR="00786D2E">
        <w:rPr>
          <w:rStyle w:val="stile2991"/>
          <w:rFonts w:ascii="Arial" w:hAnsi="Arial" w:cs="Arial"/>
          <w:color w:val="auto"/>
          <w:sz w:val="24"/>
        </w:rPr>
        <w:t>, soldoni</w:t>
      </w:r>
      <w:r>
        <w:rPr>
          <w:rStyle w:val="stile2991"/>
          <w:rFonts w:ascii="Arial" w:hAnsi="Arial" w:cs="Arial"/>
          <w:color w:val="auto"/>
          <w:sz w:val="24"/>
        </w:rPr>
        <w:t xml:space="preserve"> e risorse</w:t>
      </w:r>
      <w:r w:rsidR="00786D2E">
        <w:rPr>
          <w:rStyle w:val="stile2991"/>
          <w:rFonts w:ascii="Arial" w:hAnsi="Arial" w:cs="Arial"/>
          <w:color w:val="auto"/>
          <w:sz w:val="24"/>
        </w:rPr>
        <w:t xml:space="preserve"> monetarie, economiche,</w:t>
      </w:r>
      <w:r>
        <w:rPr>
          <w:rStyle w:val="stile2991"/>
          <w:rFonts w:ascii="Arial" w:hAnsi="Arial" w:cs="Arial"/>
          <w:color w:val="auto"/>
          <w:sz w:val="24"/>
        </w:rPr>
        <w:t xml:space="preserve"> finanziarie</w:t>
      </w:r>
      <w:r w:rsidR="00786D2E">
        <w:rPr>
          <w:rStyle w:val="stile2991"/>
          <w:rFonts w:ascii="Arial" w:hAnsi="Arial" w:cs="Arial"/>
          <w:color w:val="auto"/>
          <w:sz w:val="24"/>
        </w:rPr>
        <w:t xml:space="preserve"> e anche culturali (queste, si, di cultura autentica)</w:t>
      </w:r>
      <w:r>
        <w:rPr>
          <w:rStyle w:val="stile2991"/>
          <w:rFonts w:ascii="Arial" w:hAnsi="Arial" w:cs="Arial"/>
          <w:color w:val="auto"/>
          <w:sz w:val="24"/>
        </w:rPr>
        <w:t xml:space="preserve"> che nessuno possiede.</w:t>
      </w:r>
    </w:p>
    <w:p w:rsidR="001D7D9B" w:rsidRDefault="009759A9"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w:t>
      </w:r>
      <w:r w:rsidR="00786D2E">
        <w:rPr>
          <w:rStyle w:val="stile2991"/>
          <w:rFonts w:ascii="Arial" w:hAnsi="Arial" w:cs="Arial"/>
          <w:color w:val="auto"/>
          <w:sz w:val="24"/>
        </w:rPr>
        <w:t>Quelle mega-risorse n</w:t>
      </w:r>
      <w:r>
        <w:rPr>
          <w:rStyle w:val="stile2991"/>
          <w:rFonts w:ascii="Arial" w:hAnsi="Arial" w:cs="Arial"/>
          <w:color w:val="auto"/>
          <w:sz w:val="24"/>
        </w:rPr>
        <w:t>on l</w:t>
      </w:r>
      <w:r w:rsidR="00786D2E">
        <w:rPr>
          <w:rStyle w:val="stile2991"/>
          <w:rFonts w:ascii="Arial" w:hAnsi="Arial" w:cs="Arial"/>
          <w:color w:val="auto"/>
          <w:sz w:val="24"/>
        </w:rPr>
        <w:t>e</w:t>
      </w:r>
      <w:r>
        <w:rPr>
          <w:rStyle w:val="stile2991"/>
          <w:rFonts w:ascii="Arial" w:hAnsi="Arial" w:cs="Arial"/>
          <w:color w:val="auto"/>
          <w:sz w:val="24"/>
        </w:rPr>
        <w:t xml:space="preserve"> hanno i privati. Non l</w:t>
      </w:r>
      <w:r w:rsidR="00786D2E">
        <w:rPr>
          <w:rStyle w:val="stile2991"/>
          <w:rFonts w:ascii="Arial" w:hAnsi="Arial" w:cs="Arial"/>
          <w:color w:val="auto"/>
          <w:sz w:val="24"/>
        </w:rPr>
        <w:t>e</w:t>
      </w:r>
      <w:r>
        <w:rPr>
          <w:rStyle w:val="stile2991"/>
          <w:rFonts w:ascii="Arial" w:hAnsi="Arial" w:cs="Arial"/>
          <w:color w:val="auto"/>
          <w:sz w:val="24"/>
        </w:rPr>
        <w:t xml:space="preserve"> hanno gli enti locali. Non l</w:t>
      </w:r>
      <w:r w:rsidR="00786D2E">
        <w:rPr>
          <w:rStyle w:val="stile2991"/>
          <w:rFonts w:ascii="Arial" w:hAnsi="Arial" w:cs="Arial"/>
          <w:color w:val="auto"/>
          <w:sz w:val="24"/>
        </w:rPr>
        <w:t>e</w:t>
      </w:r>
      <w:r>
        <w:rPr>
          <w:rStyle w:val="stile2991"/>
          <w:rFonts w:ascii="Arial" w:hAnsi="Arial" w:cs="Arial"/>
          <w:color w:val="auto"/>
          <w:sz w:val="24"/>
        </w:rPr>
        <w:t xml:space="preserve"> hanno i politici. Non l</w:t>
      </w:r>
      <w:r w:rsidR="00786D2E">
        <w:rPr>
          <w:rStyle w:val="stile2991"/>
          <w:rFonts w:ascii="Arial" w:hAnsi="Arial" w:cs="Arial"/>
          <w:color w:val="auto"/>
          <w:sz w:val="24"/>
        </w:rPr>
        <w:t>e</w:t>
      </w:r>
      <w:r>
        <w:rPr>
          <w:rStyle w:val="stile2991"/>
          <w:rFonts w:ascii="Arial" w:hAnsi="Arial" w:cs="Arial"/>
          <w:color w:val="auto"/>
          <w:sz w:val="24"/>
        </w:rPr>
        <w:t xml:space="preserve"> ha il Comune.</w:t>
      </w:r>
    </w:p>
    <w:p w:rsidR="00A860B7" w:rsidRDefault="00A860B7"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Diciamoci la verità: la classe politica locale e zonale non ha gli </w:t>
      </w:r>
      <w:r w:rsidRPr="00A860B7">
        <w:rPr>
          <w:rStyle w:val="stile2991"/>
          <w:rFonts w:ascii="Arial" w:hAnsi="Arial" w:cs="Arial"/>
          <w:i/>
          <w:sz w:val="24"/>
        </w:rPr>
        <w:t>attributi</w:t>
      </w:r>
      <w:r>
        <w:rPr>
          <w:rStyle w:val="stile2991"/>
          <w:rFonts w:ascii="Arial" w:hAnsi="Arial" w:cs="Arial"/>
          <w:color w:val="auto"/>
          <w:sz w:val="24"/>
        </w:rPr>
        <w:t xml:space="preserve"> culturali e progettuali da intestarsi un progetto di tal genere. Ci vorrebbe un leader dello stesso tipo di Giorgio La Pira, che non c’è neppure a livello regionale e meno che meno a livello nazionale.</w:t>
      </w:r>
    </w:p>
    <w:p w:rsidR="00A860B7" w:rsidRDefault="00A860B7"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Lo so: sicché ritorna l’ombra dell’utopia. La politica non si fa con i sogni. Il realismo e l’utopismo stanno agli antipodi. E se, per una volta, anche nella storia locale, la rinascita verrebbe fuori dall’utopismo: quell’utopismo che chiameremmo “</w:t>
      </w:r>
      <w:r w:rsidRPr="001A6093">
        <w:rPr>
          <w:rStyle w:val="stile2991"/>
          <w:rFonts w:ascii="Arial" w:hAnsi="Arial" w:cs="Arial"/>
          <w:sz w:val="24"/>
        </w:rPr>
        <w:t>utopismo concreto</w:t>
      </w:r>
      <w:r>
        <w:rPr>
          <w:rStyle w:val="stile2991"/>
          <w:rFonts w:ascii="Arial" w:hAnsi="Arial" w:cs="Arial"/>
          <w:color w:val="auto"/>
          <w:sz w:val="24"/>
        </w:rPr>
        <w:t>”?</w:t>
      </w:r>
    </w:p>
    <w:p w:rsidR="00A860B7" w:rsidRPr="00577085" w:rsidRDefault="00A860B7" w:rsidP="00C8164D">
      <w:pPr>
        <w:pStyle w:val="Nessunaspaziatura"/>
        <w:jc w:val="both"/>
        <w:rPr>
          <w:rStyle w:val="stile2991"/>
          <w:rFonts w:ascii="Arial" w:hAnsi="Arial" w:cs="Arial"/>
          <w:sz w:val="32"/>
        </w:rPr>
      </w:pPr>
      <w:r>
        <w:rPr>
          <w:rStyle w:val="stile2991"/>
          <w:rFonts w:ascii="Arial" w:hAnsi="Arial" w:cs="Arial"/>
          <w:color w:val="auto"/>
          <w:sz w:val="24"/>
        </w:rPr>
        <w:t xml:space="preserve"> Sono convinto che senza utopia non cambierà nulla. Per questo motivo la prima utopia concreta che ho deciso di lanciare è stata la proposta, già considerata </w:t>
      </w:r>
      <w:r w:rsidRPr="00A860B7">
        <w:rPr>
          <w:rStyle w:val="stile2991"/>
          <w:rFonts w:ascii="Arial" w:hAnsi="Arial" w:cs="Arial"/>
          <w:sz w:val="24"/>
        </w:rPr>
        <w:t>ridicola e utopistica</w:t>
      </w:r>
      <w:r>
        <w:rPr>
          <w:rStyle w:val="stile2991"/>
          <w:rFonts w:ascii="Arial" w:hAnsi="Arial" w:cs="Arial"/>
          <w:color w:val="auto"/>
          <w:sz w:val="24"/>
        </w:rPr>
        <w:t xml:space="preserve"> e come tale </w:t>
      </w:r>
      <w:r w:rsidRPr="00A860B7">
        <w:rPr>
          <w:rStyle w:val="stile2991"/>
          <w:rFonts w:ascii="Arial" w:hAnsi="Arial" w:cs="Arial"/>
          <w:sz w:val="24"/>
        </w:rPr>
        <w:t>bocciata</w:t>
      </w:r>
      <w:r w:rsidR="00577085">
        <w:rPr>
          <w:rStyle w:val="stile2991"/>
          <w:rFonts w:ascii="Arial" w:hAnsi="Arial" w:cs="Arial"/>
          <w:sz w:val="24"/>
        </w:rPr>
        <w:t xml:space="preserve"> da parecchi interlocutori</w:t>
      </w:r>
      <w:r>
        <w:rPr>
          <w:rStyle w:val="stile2991"/>
          <w:rFonts w:ascii="Arial" w:hAnsi="Arial" w:cs="Arial"/>
          <w:color w:val="auto"/>
          <w:sz w:val="24"/>
        </w:rPr>
        <w:t xml:space="preserve">, di dichiarare </w:t>
      </w:r>
      <w:r w:rsidRPr="00577085">
        <w:rPr>
          <w:rStyle w:val="stile2991"/>
          <w:rFonts w:ascii="Arial" w:hAnsi="Arial" w:cs="Arial"/>
          <w:sz w:val="32"/>
        </w:rPr>
        <w:t>Mistretta patrimonio dell’umanità.</w:t>
      </w:r>
      <w:r w:rsidR="001A6093">
        <w:rPr>
          <w:rStyle w:val="stile2991"/>
          <w:rFonts w:ascii="Arial" w:hAnsi="Arial" w:cs="Arial"/>
          <w:sz w:val="32"/>
        </w:rPr>
        <w:t xml:space="preserve"> Proviamoci. Vediamo </w:t>
      </w:r>
      <w:r w:rsidR="001A6093" w:rsidRPr="001A6093">
        <w:rPr>
          <w:rStyle w:val="stile2991"/>
          <w:rFonts w:ascii="Arial" w:hAnsi="Arial" w:cs="Arial"/>
          <w:i/>
          <w:sz w:val="32"/>
        </w:rPr>
        <w:t>l’effetto</w:t>
      </w:r>
      <w:r w:rsidR="001A6093">
        <w:rPr>
          <w:rStyle w:val="stile2991"/>
          <w:rFonts w:ascii="Arial" w:hAnsi="Arial" w:cs="Arial"/>
          <w:sz w:val="32"/>
        </w:rPr>
        <w:t xml:space="preserve"> che farebbe.</w:t>
      </w:r>
    </w:p>
    <w:p w:rsidR="009759A9" w:rsidRDefault="009759A9"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E dunque? Dunque, si ritorna a punto e a capo.</w:t>
      </w:r>
    </w:p>
    <w:p w:rsidR="001D7D9B" w:rsidRDefault="009759A9"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Al peggio non c’è ma</w:t>
      </w:r>
      <w:r w:rsidR="00786D2E">
        <w:rPr>
          <w:rStyle w:val="stile2991"/>
          <w:rFonts w:ascii="Arial" w:hAnsi="Arial" w:cs="Arial"/>
          <w:color w:val="auto"/>
          <w:sz w:val="24"/>
        </w:rPr>
        <w:t>i</w:t>
      </w:r>
      <w:r>
        <w:rPr>
          <w:rStyle w:val="stile2991"/>
          <w:rFonts w:ascii="Arial" w:hAnsi="Arial" w:cs="Arial"/>
          <w:color w:val="auto"/>
          <w:sz w:val="24"/>
        </w:rPr>
        <w:t xml:space="preserve"> fine</w:t>
      </w:r>
      <w:r w:rsidR="00786D2E">
        <w:rPr>
          <w:rStyle w:val="stile2991"/>
          <w:rFonts w:ascii="Arial" w:hAnsi="Arial" w:cs="Arial"/>
          <w:color w:val="auto"/>
          <w:sz w:val="24"/>
        </w:rPr>
        <w:t>? Si</w:t>
      </w:r>
      <w:r>
        <w:rPr>
          <w:rStyle w:val="stile2991"/>
          <w:rFonts w:ascii="Arial" w:hAnsi="Arial" w:cs="Arial"/>
          <w:color w:val="auto"/>
          <w:sz w:val="24"/>
        </w:rPr>
        <w:t>.</w:t>
      </w:r>
    </w:p>
    <w:p w:rsidR="001D7D9B" w:rsidRDefault="009759A9"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Il buio di mezzanotte può essere ancora più scuro del </w:t>
      </w:r>
      <w:proofErr w:type="spellStart"/>
      <w:r>
        <w:rPr>
          <w:rStyle w:val="stile2991"/>
          <w:rFonts w:ascii="Arial" w:hAnsi="Arial" w:cs="Arial"/>
          <w:color w:val="auto"/>
          <w:sz w:val="24"/>
        </w:rPr>
        <w:t>n</w:t>
      </w:r>
      <w:r w:rsidR="00786D2E">
        <w:rPr>
          <w:rStyle w:val="stile2991"/>
          <w:rFonts w:ascii="Arial" w:hAnsi="Arial" w:cs="Arial"/>
          <w:color w:val="auto"/>
          <w:sz w:val="24"/>
        </w:rPr>
        <w:t>ero</w:t>
      </w:r>
      <w:r w:rsidR="006F58CB">
        <w:rPr>
          <w:rStyle w:val="stile2991"/>
          <w:rFonts w:ascii="Arial" w:hAnsi="Arial" w:cs="Arial"/>
          <w:color w:val="auto"/>
          <w:sz w:val="24"/>
        </w:rPr>
        <w:t>-</w:t>
      </w:r>
      <w:r w:rsidR="00786D2E">
        <w:rPr>
          <w:rStyle w:val="stile2991"/>
          <w:rFonts w:ascii="Arial" w:hAnsi="Arial" w:cs="Arial"/>
          <w:color w:val="auto"/>
          <w:sz w:val="24"/>
        </w:rPr>
        <w:t>nero</w:t>
      </w:r>
      <w:r w:rsidR="006F58CB">
        <w:rPr>
          <w:rStyle w:val="stile2991"/>
          <w:rFonts w:ascii="Arial" w:hAnsi="Arial" w:cs="Arial"/>
          <w:color w:val="auto"/>
          <w:sz w:val="24"/>
        </w:rPr>
        <w:t>-</w:t>
      </w:r>
      <w:r w:rsidR="00786D2E">
        <w:rPr>
          <w:rStyle w:val="stile2991"/>
          <w:rFonts w:ascii="Arial" w:hAnsi="Arial" w:cs="Arial"/>
          <w:color w:val="auto"/>
          <w:sz w:val="24"/>
        </w:rPr>
        <w:t>nero</w:t>
      </w:r>
      <w:proofErr w:type="spellEnd"/>
      <w:r w:rsidR="00786D2E">
        <w:rPr>
          <w:rStyle w:val="stile2991"/>
          <w:rFonts w:ascii="Arial" w:hAnsi="Arial" w:cs="Arial"/>
          <w:color w:val="auto"/>
          <w:sz w:val="24"/>
        </w:rPr>
        <w:t xml:space="preserve"> del presente nero? Si. Proprio così.</w:t>
      </w:r>
    </w:p>
    <w:p w:rsidR="001D7D9B" w:rsidRDefault="00786D2E"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Non c’è nulla da fare.</w:t>
      </w:r>
      <w:r w:rsidR="00550E27">
        <w:rPr>
          <w:rStyle w:val="stile2991"/>
          <w:rFonts w:ascii="Arial" w:hAnsi="Arial" w:cs="Arial"/>
          <w:color w:val="auto"/>
          <w:sz w:val="24"/>
        </w:rPr>
        <w:t xml:space="preserve"> </w:t>
      </w:r>
      <w:r>
        <w:rPr>
          <w:rStyle w:val="stile2991"/>
          <w:rFonts w:ascii="Arial" w:hAnsi="Arial" w:cs="Arial"/>
          <w:color w:val="auto"/>
          <w:sz w:val="24"/>
        </w:rPr>
        <w:t xml:space="preserve">Il malato terminale </w:t>
      </w:r>
      <w:r w:rsidR="00274CD5" w:rsidRPr="00274CD5">
        <w:rPr>
          <w:rStyle w:val="stile2991"/>
          <w:rFonts w:ascii="Arial" w:hAnsi="Arial" w:cs="Arial"/>
          <w:b/>
          <w:sz w:val="24"/>
        </w:rPr>
        <w:t>è</w:t>
      </w:r>
      <w:r>
        <w:rPr>
          <w:rStyle w:val="stile2991"/>
          <w:rFonts w:ascii="Arial" w:hAnsi="Arial" w:cs="Arial"/>
          <w:color w:val="auto"/>
          <w:sz w:val="24"/>
        </w:rPr>
        <w:t xml:space="preserve"> un malato terminale.</w:t>
      </w:r>
    </w:p>
    <w:p w:rsidR="009759A9" w:rsidRDefault="00786D2E"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Al suo capezzale ci sono figli e nipoti, parenti e parentame, altrimenti detto parentado, e sarebbe meglio fare “</w:t>
      </w:r>
      <w:r w:rsidRPr="00BA0DC7">
        <w:rPr>
          <w:rStyle w:val="stile2991"/>
          <w:rFonts w:ascii="Arial" w:hAnsi="Arial" w:cs="Arial"/>
          <w:b/>
          <w:sz w:val="24"/>
        </w:rPr>
        <w:t>un bel funerale -vengo anch’io! No, tu no!- per vedere l’effetto che fa ...”.</w:t>
      </w:r>
    </w:p>
    <w:p w:rsidR="001D7D9B" w:rsidRDefault="009759A9"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E allora? Allora, basta così.</w:t>
      </w:r>
      <w:r w:rsidR="00550E27">
        <w:rPr>
          <w:rStyle w:val="stile2991"/>
          <w:rFonts w:ascii="Arial" w:hAnsi="Arial" w:cs="Arial"/>
          <w:color w:val="auto"/>
          <w:sz w:val="24"/>
        </w:rPr>
        <w:t xml:space="preserve"> </w:t>
      </w:r>
      <w:r w:rsidR="00E23D4F">
        <w:rPr>
          <w:rStyle w:val="stile2991"/>
          <w:rFonts w:ascii="Arial" w:hAnsi="Arial" w:cs="Arial"/>
          <w:color w:val="auto"/>
          <w:sz w:val="24"/>
        </w:rPr>
        <w:t>Non ci resta che il suicidio di massa</w:t>
      </w:r>
      <w:r w:rsidR="00BA0DC7">
        <w:rPr>
          <w:rStyle w:val="stile2991"/>
          <w:rFonts w:ascii="Arial" w:hAnsi="Arial" w:cs="Arial"/>
          <w:color w:val="auto"/>
          <w:sz w:val="24"/>
        </w:rPr>
        <w:t>?</w:t>
      </w:r>
      <w:r w:rsidR="00E23D4F">
        <w:rPr>
          <w:rStyle w:val="stile2991"/>
          <w:rFonts w:ascii="Arial" w:hAnsi="Arial" w:cs="Arial"/>
          <w:color w:val="auto"/>
          <w:sz w:val="24"/>
        </w:rPr>
        <w:t xml:space="preserve"> Funerali ed emigrazione di massa</w:t>
      </w:r>
      <w:r w:rsidR="00BA0DC7">
        <w:rPr>
          <w:rStyle w:val="stile2991"/>
          <w:rFonts w:ascii="Arial" w:hAnsi="Arial" w:cs="Arial"/>
          <w:color w:val="auto"/>
          <w:sz w:val="24"/>
        </w:rPr>
        <w:t>?</w:t>
      </w:r>
      <w:r w:rsidR="00E23D4F">
        <w:rPr>
          <w:rStyle w:val="stile2991"/>
          <w:rFonts w:ascii="Arial" w:hAnsi="Arial" w:cs="Arial"/>
          <w:color w:val="auto"/>
          <w:sz w:val="24"/>
        </w:rPr>
        <w:t xml:space="preserve"> </w:t>
      </w:r>
      <w:r w:rsidR="00BA0DC7">
        <w:rPr>
          <w:rStyle w:val="stile2991"/>
          <w:rFonts w:ascii="Arial" w:hAnsi="Arial" w:cs="Arial"/>
          <w:color w:val="auto"/>
          <w:sz w:val="24"/>
        </w:rPr>
        <w:t>Bene.</w:t>
      </w:r>
    </w:p>
    <w:p w:rsidR="009759A9" w:rsidRDefault="00BA0DC7"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w:t>
      </w:r>
      <w:r w:rsidR="00E23D4F">
        <w:rPr>
          <w:rStyle w:val="stile2991"/>
          <w:rFonts w:ascii="Arial" w:hAnsi="Arial" w:cs="Arial"/>
          <w:color w:val="auto"/>
          <w:sz w:val="24"/>
        </w:rPr>
        <w:t xml:space="preserve">Ci trasferiamo in Brianza o nei paesi della Costa tirrenica e </w:t>
      </w:r>
      <w:r w:rsidR="00E23D4F" w:rsidRPr="00274CD5">
        <w:rPr>
          <w:rStyle w:val="stile2991"/>
          <w:rFonts w:ascii="Arial" w:hAnsi="Arial" w:cs="Arial"/>
          <w:sz w:val="24"/>
        </w:rPr>
        <w:t>ricominciamo da zero</w:t>
      </w:r>
      <w:r w:rsidR="00E23D4F">
        <w:rPr>
          <w:rStyle w:val="stile2991"/>
          <w:rFonts w:ascii="Arial" w:hAnsi="Arial" w:cs="Arial"/>
          <w:color w:val="auto"/>
          <w:sz w:val="24"/>
        </w:rPr>
        <w:t>.</w:t>
      </w:r>
    </w:p>
    <w:p w:rsidR="00E23D4F" w:rsidRDefault="00E23D4F"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A quei marinai fenici di Astarte, che vennero dal Medio Oriente, </w:t>
      </w:r>
      <w:r w:rsidR="001D7D9B">
        <w:rPr>
          <w:rStyle w:val="stile2991"/>
          <w:rFonts w:ascii="Arial" w:hAnsi="Arial" w:cs="Arial"/>
          <w:color w:val="auto"/>
          <w:sz w:val="24"/>
        </w:rPr>
        <w:t>approdarono</w:t>
      </w:r>
      <w:r w:rsidR="00274CD5">
        <w:rPr>
          <w:rStyle w:val="stile2991"/>
          <w:rFonts w:ascii="Arial" w:hAnsi="Arial" w:cs="Arial"/>
          <w:color w:val="auto"/>
          <w:sz w:val="24"/>
        </w:rPr>
        <w:t>,</w:t>
      </w:r>
      <w:r w:rsidR="001D7D9B">
        <w:rPr>
          <w:rStyle w:val="stile2991"/>
          <w:rFonts w:ascii="Arial" w:hAnsi="Arial" w:cs="Arial"/>
          <w:color w:val="auto"/>
          <w:sz w:val="24"/>
        </w:rPr>
        <w:t xml:space="preserve"> </w:t>
      </w:r>
      <w:r>
        <w:rPr>
          <w:rStyle w:val="stile2991"/>
          <w:rFonts w:ascii="Arial" w:hAnsi="Arial" w:cs="Arial"/>
          <w:color w:val="auto"/>
          <w:sz w:val="24"/>
        </w:rPr>
        <w:t xml:space="preserve">si fermarono nei pressi della costa e </w:t>
      </w:r>
      <w:r w:rsidR="001D7D9B">
        <w:rPr>
          <w:rStyle w:val="stile2991"/>
          <w:rFonts w:ascii="Arial" w:hAnsi="Arial" w:cs="Arial"/>
          <w:color w:val="auto"/>
          <w:sz w:val="24"/>
        </w:rPr>
        <w:t>stabilirono</w:t>
      </w:r>
      <w:r>
        <w:rPr>
          <w:rStyle w:val="stile2991"/>
          <w:rFonts w:ascii="Arial" w:hAnsi="Arial" w:cs="Arial"/>
          <w:color w:val="auto"/>
          <w:sz w:val="24"/>
        </w:rPr>
        <w:t xml:space="preserve"> di scalare i monti onde trovare rifugio e ricetto</w:t>
      </w:r>
      <w:r w:rsidR="001D7D9B">
        <w:rPr>
          <w:rStyle w:val="stile2991"/>
          <w:rFonts w:ascii="Arial" w:hAnsi="Arial" w:cs="Arial"/>
          <w:color w:val="auto"/>
          <w:sz w:val="24"/>
        </w:rPr>
        <w:t xml:space="preserve"> in mezzo alla boscaglia</w:t>
      </w:r>
      <w:r w:rsidR="00BA0DC7">
        <w:rPr>
          <w:rStyle w:val="stile2991"/>
          <w:rFonts w:ascii="Arial" w:hAnsi="Arial" w:cs="Arial"/>
          <w:color w:val="auto"/>
          <w:sz w:val="24"/>
        </w:rPr>
        <w:t>,</w:t>
      </w:r>
      <w:r>
        <w:rPr>
          <w:rStyle w:val="stile2991"/>
          <w:rFonts w:ascii="Arial" w:hAnsi="Arial" w:cs="Arial"/>
          <w:color w:val="auto"/>
          <w:sz w:val="24"/>
        </w:rPr>
        <w:t xml:space="preserve"> diremo</w:t>
      </w:r>
      <w:r w:rsidR="001D7D9B">
        <w:rPr>
          <w:rStyle w:val="stile2991"/>
          <w:rFonts w:ascii="Arial" w:hAnsi="Arial" w:cs="Arial"/>
          <w:color w:val="auto"/>
          <w:sz w:val="24"/>
        </w:rPr>
        <w:t xml:space="preserve"> dall’alto dei secoli </w:t>
      </w:r>
      <w:r w:rsidR="00274CD5">
        <w:rPr>
          <w:rStyle w:val="stile2991"/>
          <w:rFonts w:ascii="Arial" w:hAnsi="Arial" w:cs="Arial"/>
          <w:color w:val="auto"/>
          <w:sz w:val="24"/>
        </w:rPr>
        <w:t>tra</w:t>
      </w:r>
      <w:r w:rsidR="001D7D9B">
        <w:rPr>
          <w:rStyle w:val="stile2991"/>
          <w:rFonts w:ascii="Arial" w:hAnsi="Arial" w:cs="Arial"/>
          <w:color w:val="auto"/>
          <w:sz w:val="24"/>
        </w:rPr>
        <w:t>passati</w:t>
      </w:r>
      <w:r>
        <w:rPr>
          <w:rStyle w:val="stile2991"/>
          <w:rFonts w:ascii="Arial" w:hAnsi="Arial" w:cs="Arial"/>
          <w:color w:val="auto"/>
          <w:sz w:val="24"/>
        </w:rPr>
        <w:t xml:space="preserve"> che</w:t>
      </w:r>
      <w:r w:rsidR="001D7D9B">
        <w:rPr>
          <w:rStyle w:val="stile2991"/>
          <w:rFonts w:ascii="Arial" w:hAnsi="Arial" w:cs="Arial"/>
          <w:color w:val="auto"/>
          <w:sz w:val="24"/>
        </w:rPr>
        <w:t xml:space="preserve"> essi-loro</w:t>
      </w:r>
      <w:r>
        <w:rPr>
          <w:rStyle w:val="stile2991"/>
          <w:rFonts w:ascii="Arial" w:hAnsi="Arial" w:cs="Arial"/>
          <w:color w:val="auto"/>
          <w:sz w:val="24"/>
        </w:rPr>
        <w:t xml:space="preserve"> fecero la peggiore pensata della loro storia preistorica.</w:t>
      </w:r>
    </w:p>
    <w:p w:rsidR="00E23D4F" w:rsidRDefault="00E23D4F"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Se è vero che siamo eredi di quella </w:t>
      </w:r>
      <w:r w:rsidR="001D7D9B">
        <w:rPr>
          <w:rStyle w:val="stile2991"/>
          <w:rFonts w:ascii="Arial" w:hAnsi="Arial" w:cs="Arial"/>
          <w:color w:val="auto"/>
          <w:sz w:val="24"/>
        </w:rPr>
        <w:t xml:space="preserve">strana </w:t>
      </w:r>
      <w:r>
        <w:rPr>
          <w:rStyle w:val="stile2991"/>
          <w:rFonts w:ascii="Arial" w:hAnsi="Arial" w:cs="Arial"/>
          <w:color w:val="auto"/>
          <w:sz w:val="24"/>
        </w:rPr>
        <w:t xml:space="preserve">gente di mare; se è </w:t>
      </w:r>
      <w:r w:rsidR="001D7D9B">
        <w:rPr>
          <w:rStyle w:val="stile2991"/>
          <w:rFonts w:ascii="Arial" w:hAnsi="Arial" w:cs="Arial"/>
          <w:color w:val="auto"/>
          <w:sz w:val="24"/>
        </w:rPr>
        <w:t>effettivo</w:t>
      </w:r>
      <w:r>
        <w:rPr>
          <w:rStyle w:val="stile2991"/>
          <w:rFonts w:ascii="Arial" w:hAnsi="Arial" w:cs="Arial"/>
          <w:color w:val="auto"/>
          <w:sz w:val="24"/>
        </w:rPr>
        <w:t xml:space="preserve"> che siamo un crogiuolo di razze (nordafrican</w:t>
      </w:r>
      <w:r w:rsidR="00BA0DC7">
        <w:rPr>
          <w:rStyle w:val="stile2991"/>
          <w:rFonts w:ascii="Arial" w:hAnsi="Arial" w:cs="Arial"/>
          <w:color w:val="auto"/>
          <w:sz w:val="24"/>
        </w:rPr>
        <w:t>a</w:t>
      </w:r>
      <w:r>
        <w:rPr>
          <w:rStyle w:val="stile2991"/>
          <w:rFonts w:ascii="Arial" w:hAnsi="Arial" w:cs="Arial"/>
          <w:color w:val="auto"/>
          <w:sz w:val="24"/>
        </w:rPr>
        <w:t>, araba, normann</w:t>
      </w:r>
      <w:r w:rsidR="00BA0DC7">
        <w:rPr>
          <w:rStyle w:val="stile2991"/>
          <w:rFonts w:ascii="Arial" w:hAnsi="Arial" w:cs="Arial"/>
          <w:color w:val="auto"/>
          <w:sz w:val="24"/>
        </w:rPr>
        <w:t>a</w:t>
      </w:r>
      <w:r>
        <w:rPr>
          <w:rStyle w:val="stile2991"/>
          <w:rFonts w:ascii="Arial" w:hAnsi="Arial" w:cs="Arial"/>
          <w:color w:val="auto"/>
          <w:sz w:val="24"/>
        </w:rPr>
        <w:t>, aragones</w:t>
      </w:r>
      <w:r w:rsidR="00BA0DC7">
        <w:rPr>
          <w:rStyle w:val="stile2991"/>
          <w:rFonts w:ascii="Arial" w:hAnsi="Arial" w:cs="Arial"/>
          <w:color w:val="auto"/>
          <w:sz w:val="24"/>
        </w:rPr>
        <w:t>e</w:t>
      </w:r>
      <w:r>
        <w:rPr>
          <w:rStyle w:val="stile2991"/>
          <w:rFonts w:ascii="Arial" w:hAnsi="Arial" w:cs="Arial"/>
          <w:color w:val="auto"/>
          <w:sz w:val="24"/>
        </w:rPr>
        <w:t>, spagnol</w:t>
      </w:r>
      <w:r w:rsidR="00BA0DC7">
        <w:rPr>
          <w:rStyle w:val="stile2991"/>
          <w:rFonts w:ascii="Arial" w:hAnsi="Arial" w:cs="Arial"/>
          <w:color w:val="auto"/>
          <w:sz w:val="24"/>
        </w:rPr>
        <w:t>a</w:t>
      </w:r>
      <w:r>
        <w:rPr>
          <w:rStyle w:val="stile2991"/>
          <w:rFonts w:ascii="Arial" w:hAnsi="Arial" w:cs="Arial"/>
          <w:color w:val="auto"/>
          <w:sz w:val="24"/>
        </w:rPr>
        <w:t xml:space="preserve"> e siculo-mediterrane</w:t>
      </w:r>
      <w:r w:rsidR="00BA0DC7">
        <w:rPr>
          <w:rStyle w:val="stile2991"/>
          <w:rFonts w:ascii="Arial" w:hAnsi="Arial" w:cs="Arial"/>
          <w:color w:val="auto"/>
          <w:sz w:val="24"/>
        </w:rPr>
        <w:t>a</w:t>
      </w:r>
      <w:r>
        <w:rPr>
          <w:rStyle w:val="stile2991"/>
          <w:rFonts w:ascii="Arial" w:hAnsi="Arial" w:cs="Arial"/>
          <w:color w:val="auto"/>
          <w:sz w:val="24"/>
        </w:rPr>
        <w:t xml:space="preserve">); se è </w:t>
      </w:r>
      <w:r w:rsidR="001D7D9B">
        <w:rPr>
          <w:rStyle w:val="stile2991"/>
          <w:rFonts w:ascii="Arial" w:hAnsi="Arial" w:cs="Arial"/>
          <w:color w:val="auto"/>
          <w:sz w:val="24"/>
        </w:rPr>
        <w:t>attendibile</w:t>
      </w:r>
      <w:r>
        <w:rPr>
          <w:rStyle w:val="stile2991"/>
          <w:rFonts w:ascii="Arial" w:hAnsi="Arial" w:cs="Arial"/>
          <w:color w:val="auto"/>
          <w:sz w:val="24"/>
        </w:rPr>
        <w:t xml:space="preserve"> che nel nostro DNA c’è la causa di ogni malattia</w:t>
      </w:r>
      <w:r w:rsidR="00BA0DC7">
        <w:rPr>
          <w:rStyle w:val="stile2991"/>
          <w:rFonts w:ascii="Arial" w:hAnsi="Arial" w:cs="Arial"/>
          <w:color w:val="auto"/>
          <w:sz w:val="24"/>
        </w:rPr>
        <w:t>,</w:t>
      </w:r>
      <w:r>
        <w:rPr>
          <w:rStyle w:val="stile2991"/>
          <w:rFonts w:ascii="Arial" w:hAnsi="Arial" w:cs="Arial"/>
          <w:color w:val="auto"/>
          <w:sz w:val="24"/>
        </w:rPr>
        <w:t xml:space="preserve"> anche sociologica e non solo fisiologica, bisogna abbandonare la</w:t>
      </w:r>
      <w:r w:rsidR="001D7D9B">
        <w:rPr>
          <w:rStyle w:val="stile2991"/>
          <w:rFonts w:ascii="Arial" w:hAnsi="Arial" w:cs="Arial"/>
          <w:color w:val="auto"/>
          <w:sz w:val="24"/>
        </w:rPr>
        <w:t xml:space="preserve"> terra della</w:t>
      </w:r>
      <w:r>
        <w:rPr>
          <w:rStyle w:val="stile2991"/>
          <w:rFonts w:ascii="Arial" w:hAnsi="Arial" w:cs="Arial"/>
          <w:color w:val="auto"/>
          <w:sz w:val="24"/>
        </w:rPr>
        <w:t xml:space="preserve"> “</w:t>
      </w:r>
      <w:r w:rsidRPr="001D7D9B">
        <w:rPr>
          <w:rStyle w:val="stile2991"/>
          <w:rFonts w:ascii="Arial" w:hAnsi="Arial" w:cs="Arial"/>
          <w:sz w:val="24"/>
        </w:rPr>
        <w:t>sella rovesciata</w:t>
      </w:r>
      <w:r>
        <w:rPr>
          <w:rStyle w:val="stile2991"/>
          <w:rFonts w:ascii="Arial" w:hAnsi="Arial" w:cs="Arial"/>
          <w:color w:val="auto"/>
          <w:sz w:val="24"/>
        </w:rPr>
        <w:t>” di Astarte e ricostruire la città più a Nord o più a Est, forse più a Ovest</w:t>
      </w:r>
      <w:r w:rsidR="00BA0DC7">
        <w:rPr>
          <w:rStyle w:val="stile2991"/>
          <w:rFonts w:ascii="Arial" w:hAnsi="Arial" w:cs="Arial"/>
          <w:color w:val="auto"/>
          <w:sz w:val="24"/>
        </w:rPr>
        <w:t xml:space="preserve"> o forse più a Sud (ma che sia un Sud diverso dal nostro Sud)</w:t>
      </w:r>
      <w:r>
        <w:rPr>
          <w:rStyle w:val="stile2991"/>
          <w:rFonts w:ascii="Arial" w:hAnsi="Arial" w:cs="Arial"/>
          <w:color w:val="auto"/>
          <w:sz w:val="24"/>
        </w:rPr>
        <w:t>, dove non c’</w:t>
      </w:r>
      <w:r w:rsidR="005154F4">
        <w:rPr>
          <w:rStyle w:val="stile2991"/>
          <w:rFonts w:ascii="Arial" w:hAnsi="Arial" w:cs="Arial"/>
          <w:color w:val="auto"/>
          <w:sz w:val="24"/>
        </w:rPr>
        <w:t>è</w:t>
      </w:r>
      <w:r w:rsidR="00BA0DC7">
        <w:rPr>
          <w:rStyle w:val="stile2991"/>
          <w:rFonts w:ascii="Arial" w:hAnsi="Arial" w:cs="Arial"/>
          <w:color w:val="auto"/>
          <w:sz w:val="24"/>
        </w:rPr>
        <w:t xml:space="preserve"> e non ci sarà (né ci fu</w:t>
      </w:r>
      <w:r w:rsidR="00274CD5">
        <w:rPr>
          <w:rStyle w:val="stile2991"/>
          <w:rFonts w:ascii="Arial" w:hAnsi="Arial" w:cs="Arial"/>
          <w:color w:val="auto"/>
          <w:sz w:val="24"/>
        </w:rPr>
        <w:t xml:space="preserve"> giammai</w:t>
      </w:r>
      <w:r w:rsidR="00BA0DC7">
        <w:rPr>
          <w:rStyle w:val="stile2991"/>
          <w:rFonts w:ascii="Arial" w:hAnsi="Arial" w:cs="Arial"/>
          <w:color w:val="auto"/>
          <w:sz w:val="24"/>
        </w:rPr>
        <w:t>)</w:t>
      </w:r>
      <w:r>
        <w:rPr>
          <w:rStyle w:val="stile2991"/>
          <w:rFonts w:ascii="Arial" w:hAnsi="Arial" w:cs="Arial"/>
          <w:color w:val="auto"/>
          <w:sz w:val="24"/>
        </w:rPr>
        <w:t xml:space="preserve"> la “</w:t>
      </w:r>
      <w:r w:rsidRPr="005154F4">
        <w:rPr>
          <w:rStyle w:val="stile2991"/>
          <w:rFonts w:ascii="Arial" w:hAnsi="Arial" w:cs="Arial"/>
          <w:sz w:val="24"/>
        </w:rPr>
        <w:t>maledizione</w:t>
      </w:r>
      <w:r>
        <w:rPr>
          <w:rStyle w:val="stile2991"/>
          <w:rFonts w:ascii="Arial" w:hAnsi="Arial" w:cs="Arial"/>
          <w:color w:val="auto"/>
          <w:sz w:val="24"/>
        </w:rPr>
        <w:t>” di essere</w:t>
      </w:r>
      <w:r w:rsidR="00BA0DC7">
        <w:rPr>
          <w:rStyle w:val="stile2991"/>
          <w:rFonts w:ascii="Arial" w:hAnsi="Arial" w:cs="Arial"/>
          <w:color w:val="auto"/>
          <w:sz w:val="24"/>
        </w:rPr>
        <w:t>, oramai,</w:t>
      </w:r>
      <w:r>
        <w:rPr>
          <w:rStyle w:val="stile2991"/>
          <w:rFonts w:ascii="Arial" w:hAnsi="Arial" w:cs="Arial"/>
          <w:color w:val="auto"/>
          <w:sz w:val="24"/>
        </w:rPr>
        <w:t xml:space="preserve"> “</w:t>
      </w:r>
      <w:r w:rsidRPr="005154F4">
        <w:rPr>
          <w:rStyle w:val="stile2991"/>
          <w:rFonts w:ascii="Arial" w:hAnsi="Arial" w:cs="Arial"/>
          <w:sz w:val="24"/>
        </w:rPr>
        <w:t>mistrettesi senza uno straccio di futuro neppure per i nostri figli perduti</w:t>
      </w:r>
      <w:r>
        <w:rPr>
          <w:rStyle w:val="stile2991"/>
          <w:rFonts w:ascii="Arial" w:hAnsi="Arial" w:cs="Arial"/>
          <w:color w:val="auto"/>
          <w:sz w:val="24"/>
        </w:rPr>
        <w:t xml:space="preserve"> ...”.</w:t>
      </w:r>
    </w:p>
    <w:p w:rsidR="00E23D4F" w:rsidRPr="00615AF3" w:rsidRDefault="00615AF3" w:rsidP="00C8164D">
      <w:pPr>
        <w:pStyle w:val="Nessunaspaziatura"/>
        <w:jc w:val="both"/>
        <w:rPr>
          <w:rStyle w:val="stile2991"/>
          <w:rFonts w:ascii="Arial" w:hAnsi="Arial" w:cs="Arial"/>
          <w:i/>
          <w:sz w:val="24"/>
        </w:rPr>
      </w:pPr>
      <w:r w:rsidRPr="00615AF3">
        <w:rPr>
          <w:rStyle w:val="stile2991"/>
          <w:rFonts w:ascii="Arial" w:hAnsi="Arial" w:cs="Arial"/>
          <w:i/>
          <w:sz w:val="24"/>
        </w:rPr>
        <w:t xml:space="preserve"> Amen.</w:t>
      </w:r>
    </w:p>
    <w:p w:rsidR="00E23D4F" w:rsidRDefault="00E23D4F" w:rsidP="00C8164D">
      <w:pPr>
        <w:pStyle w:val="Nessunaspaziatura"/>
        <w:jc w:val="both"/>
        <w:rPr>
          <w:rStyle w:val="stile2991"/>
          <w:rFonts w:ascii="Arial" w:hAnsi="Arial" w:cs="Arial"/>
          <w:color w:val="auto"/>
          <w:sz w:val="24"/>
        </w:rPr>
      </w:pPr>
    </w:p>
    <w:p w:rsidR="00E23D4F" w:rsidRDefault="00E23D4F" w:rsidP="00E23D4F">
      <w:pPr>
        <w:pStyle w:val="Nessunaspaziatura"/>
        <w:jc w:val="right"/>
        <w:rPr>
          <w:rStyle w:val="stile2991"/>
          <w:rFonts w:ascii="Arial" w:hAnsi="Arial" w:cs="Arial"/>
          <w:color w:val="auto"/>
          <w:sz w:val="24"/>
        </w:rPr>
      </w:pPr>
      <w:r>
        <w:rPr>
          <w:rStyle w:val="stile2991"/>
          <w:rFonts w:ascii="Arial" w:hAnsi="Arial" w:cs="Arial"/>
          <w:color w:val="auto"/>
          <w:sz w:val="24"/>
        </w:rPr>
        <w:t>Sebastiano Lo Iacono per mistrettanews Ottobre 2011</w:t>
      </w:r>
    </w:p>
    <w:p w:rsidR="00E23D4F" w:rsidRDefault="00E23D4F" w:rsidP="00C8164D">
      <w:pPr>
        <w:pStyle w:val="Nessunaspaziatura"/>
        <w:jc w:val="both"/>
        <w:rPr>
          <w:rStyle w:val="stile2991"/>
          <w:rFonts w:ascii="Arial" w:hAnsi="Arial" w:cs="Arial"/>
          <w:color w:val="auto"/>
          <w:sz w:val="24"/>
        </w:rPr>
      </w:pPr>
    </w:p>
    <w:p w:rsidR="00383294" w:rsidRPr="00883A42" w:rsidRDefault="00383294" w:rsidP="00C8164D">
      <w:pPr>
        <w:pStyle w:val="Nessunaspaziatura"/>
        <w:jc w:val="both"/>
        <w:rPr>
          <w:rStyle w:val="stile2991"/>
          <w:rFonts w:ascii="Arial" w:hAnsi="Arial" w:cs="Arial"/>
          <w:color w:val="auto"/>
          <w:sz w:val="24"/>
        </w:rPr>
      </w:pPr>
      <w:r>
        <w:rPr>
          <w:rStyle w:val="stile2991"/>
          <w:rFonts w:ascii="Arial" w:hAnsi="Arial" w:cs="Arial"/>
          <w:color w:val="auto"/>
          <w:sz w:val="24"/>
        </w:rPr>
        <w:t xml:space="preserve"> </w:t>
      </w:r>
    </w:p>
    <w:p w:rsidR="00C8164D" w:rsidRPr="00883A42" w:rsidRDefault="00C8164D" w:rsidP="00C8164D">
      <w:pPr>
        <w:pStyle w:val="Nessunaspaziatura"/>
        <w:rPr>
          <w:rFonts w:ascii="Arial" w:hAnsi="Arial" w:cs="Arial"/>
          <w:sz w:val="28"/>
          <w:szCs w:val="24"/>
        </w:rPr>
      </w:pPr>
    </w:p>
    <w:sectPr w:rsidR="00C8164D" w:rsidRPr="00883A42" w:rsidSect="00AD02A1">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818" w:rsidRDefault="000C6818" w:rsidP="005E7AB8">
      <w:pPr>
        <w:spacing w:after="0" w:line="240" w:lineRule="auto"/>
      </w:pPr>
      <w:r>
        <w:separator/>
      </w:r>
    </w:p>
  </w:endnote>
  <w:endnote w:type="continuationSeparator" w:id="0">
    <w:p w:rsidR="000C6818" w:rsidRDefault="000C6818" w:rsidP="005E7A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818" w:rsidRDefault="000C6818" w:rsidP="005E7AB8">
      <w:pPr>
        <w:spacing w:after="0" w:line="240" w:lineRule="auto"/>
      </w:pPr>
      <w:r>
        <w:separator/>
      </w:r>
    </w:p>
  </w:footnote>
  <w:footnote w:type="continuationSeparator" w:id="0">
    <w:p w:rsidR="000C6818" w:rsidRDefault="000C6818" w:rsidP="005E7AB8">
      <w:pPr>
        <w:spacing w:after="0" w:line="240" w:lineRule="auto"/>
      </w:pPr>
      <w:r>
        <w:continuationSeparator/>
      </w:r>
    </w:p>
  </w:footnote>
  <w:footnote w:id="1">
    <w:p w:rsidR="00C57BB3" w:rsidRPr="00C57BB3" w:rsidRDefault="00C57BB3" w:rsidP="00C57BB3">
      <w:pPr>
        <w:pStyle w:val="Testonotaapidipagina"/>
        <w:jc w:val="both"/>
        <w:rPr>
          <w:rFonts w:ascii="Arial" w:hAnsi="Arial" w:cs="Arial"/>
          <w:sz w:val="18"/>
        </w:rPr>
      </w:pPr>
      <w:r w:rsidRPr="00C57BB3">
        <w:rPr>
          <w:rStyle w:val="Rimandonotaapidipagina"/>
          <w:rFonts w:ascii="Arial" w:hAnsi="Arial" w:cs="Arial"/>
          <w:sz w:val="18"/>
        </w:rPr>
        <w:footnoteRef/>
      </w:r>
      <w:r w:rsidRPr="00C57BB3">
        <w:rPr>
          <w:rFonts w:ascii="Arial" w:hAnsi="Arial" w:cs="Arial"/>
          <w:sz w:val="18"/>
        </w:rPr>
        <w:t xml:space="preserve"> cfr. Sebastiano Lo Iacono, </w:t>
      </w:r>
      <w:r w:rsidRPr="00C57BB3">
        <w:rPr>
          <w:rFonts w:ascii="Arial" w:hAnsi="Arial" w:cs="Arial"/>
          <w:i/>
          <w:sz w:val="18"/>
        </w:rPr>
        <w:t>Ideologia e realtà nella letteratura popolare di Mistretta</w:t>
      </w:r>
      <w:r w:rsidRPr="00C57BB3">
        <w:rPr>
          <w:rFonts w:ascii="Arial" w:hAnsi="Arial" w:cs="Arial"/>
          <w:sz w:val="18"/>
        </w:rPr>
        <w:t>, Messina, 1989, pagg. 219-236.</w:t>
      </w:r>
    </w:p>
  </w:footnote>
  <w:footnote w:id="2">
    <w:p w:rsidR="00C57BB3" w:rsidRPr="00C57BB3" w:rsidRDefault="00C57BB3">
      <w:pPr>
        <w:pStyle w:val="Testonotaapidipagina"/>
        <w:rPr>
          <w:rFonts w:ascii="Arial" w:hAnsi="Arial" w:cs="Arial"/>
          <w:sz w:val="18"/>
        </w:rPr>
      </w:pPr>
      <w:r w:rsidRPr="00C57BB3">
        <w:rPr>
          <w:rStyle w:val="Rimandonotaapidipagina"/>
          <w:rFonts w:ascii="Arial" w:hAnsi="Arial" w:cs="Arial"/>
          <w:sz w:val="18"/>
        </w:rPr>
        <w:footnoteRef/>
      </w:r>
      <w:r w:rsidRPr="00C57BB3">
        <w:rPr>
          <w:rFonts w:ascii="Arial" w:hAnsi="Arial" w:cs="Arial"/>
          <w:sz w:val="18"/>
        </w:rPr>
        <w:t xml:space="preserve"> </w:t>
      </w:r>
      <w:r w:rsidRPr="00C57BB3">
        <w:rPr>
          <w:rFonts w:ascii="Arial" w:hAnsi="Arial" w:cs="Arial"/>
          <w:i/>
          <w:sz w:val="18"/>
        </w:rPr>
        <w:t>ibidem</w:t>
      </w:r>
      <w:r w:rsidRPr="00C57BB3">
        <w:rPr>
          <w:rFonts w:ascii="Arial" w:hAnsi="Arial" w:cs="Arial"/>
          <w:sz w:val="18"/>
        </w:rPr>
        <w:t>, pag. 223.</w:t>
      </w:r>
    </w:p>
  </w:footnote>
  <w:footnote w:id="3">
    <w:p w:rsidR="00C57BB3" w:rsidRPr="00C57BB3" w:rsidRDefault="00C57BB3">
      <w:pPr>
        <w:pStyle w:val="Testonotaapidipagina"/>
        <w:rPr>
          <w:rFonts w:ascii="Arial" w:hAnsi="Arial" w:cs="Arial"/>
          <w:sz w:val="18"/>
        </w:rPr>
      </w:pPr>
      <w:r w:rsidRPr="00C57BB3">
        <w:rPr>
          <w:rStyle w:val="Rimandonotaapidipagina"/>
          <w:rFonts w:ascii="Arial" w:hAnsi="Arial" w:cs="Arial"/>
          <w:sz w:val="18"/>
        </w:rPr>
        <w:footnoteRef/>
      </w:r>
      <w:r w:rsidRPr="00C57BB3">
        <w:rPr>
          <w:rFonts w:ascii="Arial" w:hAnsi="Arial" w:cs="Arial"/>
          <w:sz w:val="18"/>
        </w:rPr>
        <w:t xml:space="preserve"> </w:t>
      </w:r>
      <w:r w:rsidRPr="00C57BB3">
        <w:rPr>
          <w:rFonts w:ascii="Arial" w:hAnsi="Arial" w:cs="Arial"/>
          <w:i/>
          <w:sz w:val="18"/>
        </w:rPr>
        <w:t>ibidem</w:t>
      </w:r>
      <w:r w:rsidRPr="00C57BB3">
        <w:rPr>
          <w:rFonts w:ascii="Arial" w:hAnsi="Arial" w:cs="Arial"/>
          <w:sz w:val="18"/>
        </w:rPr>
        <w:t>, pag. 224.</w:t>
      </w:r>
    </w:p>
  </w:footnote>
  <w:footnote w:id="4">
    <w:p w:rsidR="009F2308" w:rsidRPr="009F2308" w:rsidRDefault="009F2308" w:rsidP="009F2308">
      <w:pPr>
        <w:pStyle w:val="Testonotaapidipagina"/>
        <w:jc w:val="both"/>
        <w:rPr>
          <w:rFonts w:ascii="Arial" w:hAnsi="Arial" w:cs="Arial"/>
          <w:sz w:val="18"/>
        </w:rPr>
      </w:pPr>
      <w:r w:rsidRPr="009F2308">
        <w:rPr>
          <w:rStyle w:val="Rimandonotaapidipagina"/>
          <w:rFonts w:ascii="Arial" w:hAnsi="Arial" w:cs="Arial"/>
          <w:sz w:val="18"/>
        </w:rPr>
        <w:footnoteRef/>
      </w:r>
      <w:r w:rsidRPr="009F2308">
        <w:rPr>
          <w:rFonts w:ascii="Arial" w:hAnsi="Arial" w:cs="Arial"/>
          <w:sz w:val="18"/>
        </w:rPr>
        <w:t xml:space="preserve"> Sebastiano Lo Iacono, </w:t>
      </w:r>
      <w:r w:rsidRPr="009F2308">
        <w:rPr>
          <w:rFonts w:ascii="Arial" w:hAnsi="Arial" w:cs="Arial"/>
          <w:i/>
          <w:sz w:val="18"/>
        </w:rPr>
        <w:t>Il Circolo Unione di Mistretta-150 anni dopo. Nostalgia dei Gattopardi, borghesia e classe media</w:t>
      </w:r>
      <w:r w:rsidRPr="009F2308">
        <w:rPr>
          <w:rFonts w:ascii="Arial" w:hAnsi="Arial" w:cs="Arial"/>
          <w:sz w:val="18"/>
        </w:rPr>
        <w:t>, Mistrettanews</w:t>
      </w:r>
      <w:r>
        <w:rPr>
          <w:rFonts w:ascii="Arial" w:hAnsi="Arial" w:cs="Arial"/>
          <w:sz w:val="18"/>
        </w:rPr>
        <w:t>,</w:t>
      </w:r>
      <w:r w:rsidRPr="009F2308">
        <w:rPr>
          <w:rFonts w:ascii="Arial" w:hAnsi="Arial" w:cs="Arial"/>
          <w:sz w:val="18"/>
        </w:rPr>
        <w:t xml:space="preserve"> 2009.</w:t>
      </w:r>
    </w:p>
  </w:footnote>
  <w:footnote w:id="5">
    <w:p w:rsidR="009F2308" w:rsidRPr="009F2308" w:rsidRDefault="009F2308" w:rsidP="009F2308">
      <w:pPr>
        <w:pStyle w:val="Nessunaspaziatura"/>
        <w:jc w:val="both"/>
        <w:rPr>
          <w:rFonts w:ascii="Arial" w:hAnsi="Arial" w:cs="Arial"/>
          <w:sz w:val="18"/>
          <w:szCs w:val="18"/>
        </w:rPr>
      </w:pPr>
      <w:r w:rsidRPr="009F2308">
        <w:rPr>
          <w:rStyle w:val="Rimandonotaapidipagina"/>
          <w:rFonts w:ascii="Arial" w:hAnsi="Arial" w:cs="Arial"/>
          <w:sz w:val="18"/>
          <w:szCs w:val="18"/>
        </w:rPr>
        <w:footnoteRef/>
      </w:r>
      <w:r w:rsidRPr="009F2308">
        <w:rPr>
          <w:rFonts w:ascii="Arial" w:hAnsi="Arial" w:cs="Arial"/>
          <w:sz w:val="18"/>
          <w:szCs w:val="18"/>
        </w:rPr>
        <w:t xml:space="preserve"> </w:t>
      </w:r>
      <w:r w:rsidR="00887425">
        <w:rPr>
          <w:rFonts w:ascii="Arial" w:hAnsi="Arial" w:cs="Arial"/>
          <w:sz w:val="18"/>
          <w:szCs w:val="18"/>
        </w:rPr>
        <w:t xml:space="preserve">cfr. Wikipedia - </w:t>
      </w:r>
      <w:r w:rsidRPr="009F2308">
        <w:rPr>
          <w:rFonts w:ascii="Arial" w:hAnsi="Arial" w:cs="Arial"/>
          <w:b/>
          <w:bCs/>
          <w:sz w:val="18"/>
          <w:szCs w:val="18"/>
        </w:rPr>
        <w:t>Sebastiano Rampulla</w:t>
      </w:r>
      <w:r w:rsidR="00887425">
        <w:rPr>
          <w:rFonts w:ascii="Arial" w:hAnsi="Arial" w:cs="Arial"/>
          <w:b/>
          <w:bCs/>
          <w:sz w:val="18"/>
          <w:szCs w:val="18"/>
        </w:rPr>
        <w:t>,</w:t>
      </w:r>
      <w:r w:rsidRPr="009F2308">
        <w:rPr>
          <w:rFonts w:ascii="Arial" w:hAnsi="Arial" w:cs="Arial"/>
          <w:sz w:val="18"/>
          <w:szCs w:val="18"/>
        </w:rPr>
        <w:t xml:space="preserve"> </w:t>
      </w:r>
      <w:r w:rsidRPr="00887425">
        <w:rPr>
          <w:rFonts w:ascii="Arial" w:hAnsi="Arial" w:cs="Arial"/>
          <w:sz w:val="18"/>
          <w:szCs w:val="18"/>
        </w:rPr>
        <w:t>detto</w:t>
      </w:r>
      <w:r w:rsidRPr="009F2308">
        <w:rPr>
          <w:rFonts w:ascii="Arial" w:hAnsi="Arial" w:cs="Arial"/>
          <w:sz w:val="18"/>
          <w:szCs w:val="18"/>
        </w:rPr>
        <w:t xml:space="preserve"> "Zu Vastianu ", (</w:t>
      </w:r>
      <w:r w:rsidRPr="00887425">
        <w:rPr>
          <w:rFonts w:ascii="Arial" w:hAnsi="Arial" w:cs="Arial"/>
          <w:i/>
          <w:iCs/>
          <w:sz w:val="18"/>
          <w:szCs w:val="18"/>
        </w:rPr>
        <w:t>Mistretta</w:t>
      </w:r>
      <w:r w:rsidRPr="009F2308">
        <w:rPr>
          <w:rFonts w:ascii="Arial" w:hAnsi="Arial" w:cs="Arial"/>
          <w:sz w:val="18"/>
          <w:szCs w:val="18"/>
        </w:rPr>
        <w:t xml:space="preserve">, </w:t>
      </w:r>
      <w:r w:rsidRPr="00887425">
        <w:rPr>
          <w:rFonts w:ascii="Arial" w:hAnsi="Arial" w:cs="Arial"/>
          <w:i/>
          <w:iCs/>
          <w:sz w:val="18"/>
          <w:szCs w:val="18"/>
        </w:rPr>
        <w:t>12 maggio</w:t>
      </w:r>
      <w:r w:rsidRPr="009F2308">
        <w:rPr>
          <w:rFonts w:ascii="Arial" w:hAnsi="Arial" w:cs="Arial"/>
          <w:sz w:val="18"/>
          <w:szCs w:val="18"/>
        </w:rPr>
        <w:t xml:space="preserve"> </w:t>
      </w:r>
      <w:r w:rsidRPr="00887425">
        <w:rPr>
          <w:rFonts w:ascii="Arial" w:hAnsi="Arial" w:cs="Arial"/>
          <w:i/>
          <w:iCs/>
          <w:sz w:val="18"/>
          <w:szCs w:val="18"/>
        </w:rPr>
        <w:t>1946</w:t>
      </w:r>
      <w:r w:rsidRPr="009F2308">
        <w:rPr>
          <w:rFonts w:ascii="Arial" w:hAnsi="Arial" w:cs="Arial"/>
          <w:sz w:val="18"/>
          <w:szCs w:val="18"/>
        </w:rPr>
        <w:t xml:space="preserve"> – </w:t>
      </w:r>
      <w:r w:rsidRPr="00887425">
        <w:rPr>
          <w:rFonts w:ascii="Arial" w:hAnsi="Arial" w:cs="Arial"/>
          <w:i/>
          <w:iCs/>
          <w:sz w:val="18"/>
          <w:szCs w:val="18"/>
        </w:rPr>
        <w:t>Milano</w:t>
      </w:r>
      <w:r w:rsidRPr="009F2308">
        <w:rPr>
          <w:rFonts w:ascii="Arial" w:hAnsi="Arial" w:cs="Arial"/>
          <w:sz w:val="18"/>
          <w:szCs w:val="18"/>
        </w:rPr>
        <w:t xml:space="preserve">, </w:t>
      </w:r>
      <w:r w:rsidRPr="00887425">
        <w:rPr>
          <w:rFonts w:ascii="Arial" w:hAnsi="Arial" w:cs="Arial"/>
          <w:i/>
          <w:iCs/>
          <w:sz w:val="18"/>
          <w:szCs w:val="18"/>
        </w:rPr>
        <w:t>25 novembre</w:t>
      </w:r>
      <w:r w:rsidRPr="009F2308">
        <w:rPr>
          <w:rFonts w:ascii="Arial" w:hAnsi="Arial" w:cs="Arial"/>
          <w:sz w:val="18"/>
          <w:szCs w:val="18"/>
        </w:rPr>
        <w:t xml:space="preserve"> </w:t>
      </w:r>
      <w:r w:rsidRPr="00887425">
        <w:rPr>
          <w:rFonts w:ascii="Arial" w:hAnsi="Arial" w:cs="Arial"/>
          <w:i/>
          <w:iCs/>
          <w:sz w:val="18"/>
          <w:szCs w:val="18"/>
        </w:rPr>
        <w:t>2010</w:t>
      </w:r>
      <w:r w:rsidRPr="009F2308">
        <w:rPr>
          <w:rFonts w:ascii="Arial" w:hAnsi="Arial" w:cs="Arial"/>
          <w:sz w:val="18"/>
          <w:szCs w:val="18"/>
        </w:rPr>
        <w:t xml:space="preserve">) è stato un </w:t>
      </w:r>
      <w:r w:rsidRPr="008D7565">
        <w:rPr>
          <w:rFonts w:ascii="Arial" w:hAnsi="Arial" w:cs="Arial"/>
          <w:iCs/>
          <w:sz w:val="18"/>
          <w:szCs w:val="18"/>
        </w:rPr>
        <w:t>criminale</w:t>
      </w:r>
      <w:r w:rsidRPr="008D7565">
        <w:rPr>
          <w:rFonts w:ascii="Arial" w:hAnsi="Arial" w:cs="Arial"/>
          <w:sz w:val="18"/>
          <w:szCs w:val="18"/>
        </w:rPr>
        <w:t xml:space="preserve"> </w:t>
      </w:r>
      <w:r w:rsidRPr="008D7565">
        <w:rPr>
          <w:rFonts w:ascii="Arial" w:hAnsi="Arial" w:cs="Arial"/>
          <w:iCs/>
          <w:sz w:val="18"/>
          <w:szCs w:val="18"/>
        </w:rPr>
        <w:t>italiano</w:t>
      </w:r>
      <w:r w:rsidRPr="009F2308">
        <w:rPr>
          <w:rFonts w:ascii="Arial" w:hAnsi="Arial" w:cs="Arial"/>
          <w:sz w:val="18"/>
          <w:szCs w:val="18"/>
        </w:rPr>
        <w:t xml:space="preserve">, considerato uno dei principali capi di </w:t>
      </w:r>
      <w:r w:rsidRPr="00887425">
        <w:rPr>
          <w:rFonts w:ascii="Arial" w:hAnsi="Arial" w:cs="Arial"/>
          <w:i/>
          <w:iCs/>
          <w:sz w:val="18"/>
          <w:szCs w:val="18"/>
        </w:rPr>
        <w:t>Cosa nostra</w:t>
      </w:r>
      <w:r w:rsidRPr="009F2308">
        <w:rPr>
          <w:rFonts w:ascii="Arial" w:hAnsi="Arial" w:cs="Arial"/>
          <w:sz w:val="18"/>
          <w:szCs w:val="18"/>
        </w:rPr>
        <w:t xml:space="preserve"> messinese; precisamente boss in carica della famiglia di </w:t>
      </w:r>
      <w:r w:rsidRPr="00887425">
        <w:rPr>
          <w:rFonts w:ascii="Arial" w:hAnsi="Arial" w:cs="Arial"/>
          <w:i/>
          <w:iCs/>
          <w:sz w:val="18"/>
          <w:szCs w:val="18"/>
        </w:rPr>
        <w:t>Mistretta</w:t>
      </w:r>
      <w:r w:rsidRPr="009F2308">
        <w:rPr>
          <w:rFonts w:ascii="Arial" w:hAnsi="Arial" w:cs="Arial"/>
          <w:sz w:val="18"/>
          <w:szCs w:val="18"/>
        </w:rPr>
        <w:t>.</w:t>
      </w:r>
      <w:r>
        <w:rPr>
          <w:rFonts w:ascii="Arial" w:hAnsi="Arial" w:cs="Arial"/>
          <w:sz w:val="18"/>
          <w:szCs w:val="18"/>
        </w:rPr>
        <w:t xml:space="preserve"> </w:t>
      </w:r>
      <w:r w:rsidRPr="009F2308">
        <w:rPr>
          <w:rFonts w:ascii="Arial" w:hAnsi="Arial" w:cs="Arial"/>
          <w:sz w:val="18"/>
          <w:szCs w:val="18"/>
        </w:rPr>
        <w:t xml:space="preserve">Il suo ruolo nell'organizzazione mafiosa è sempre stato rilevante, tanto che si legge di lui in uno dei pizzini sequestrati nel covo di </w:t>
      </w:r>
      <w:r w:rsidRPr="00887425">
        <w:rPr>
          <w:rFonts w:ascii="Arial" w:hAnsi="Arial" w:cs="Arial"/>
          <w:sz w:val="18"/>
          <w:szCs w:val="18"/>
        </w:rPr>
        <w:t>Bernardo Provenzano</w:t>
      </w:r>
      <w:r w:rsidRPr="009F2308">
        <w:rPr>
          <w:rFonts w:ascii="Arial" w:hAnsi="Arial" w:cs="Arial"/>
          <w:sz w:val="18"/>
          <w:szCs w:val="18"/>
        </w:rPr>
        <w:t xml:space="preserve">. Si ipotizza anche una possibile alleanza con il boss catanese </w:t>
      </w:r>
      <w:r w:rsidRPr="00887425">
        <w:rPr>
          <w:rFonts w:ascii="Arial" w:hAnsi="Arial" w:cs="Arial"/>
          <w:sz w:val="18"/>
          <w:szCs w:val="18"/>
        </w:rPr>
        <w:t>Nitto Santapaola</w:t>
      </w:r>
      <w:r w:rsidRPr="009F2308">
        <w:rPr>
          <w:rFonts w:ascii="Arial" w:hAnsi="Arial" w:cs="Arial"/>
          <w:sz w:val="18"/>
          <w:szCs w:val="18"/>
        </w:rPr>
        <w:t>, oltre ovviamente agli stretti contatti con i boss dei clan barcellonesi, tortoriciani e peloritani.</w:t>
      </w:r>
      <w:r w:rsidR="00887425">
        <w:rPr>
          <w:rFonts w:ascii="Arial" w:hAnsi="Arial" w:cs="Arial"/>
          <w:sz w:val="18"/>
          <w:szCs w:val="18"/>
        </w:rPr>
        <w:t xml:space="preserve"> </w:t>
      </w:r>
      <w:r w:rsidRPr="009F2308">
        <w:rPr>
          <w:rFonts w:ascii="Arial" w:hAnsi="Arial" w:cs="Arial"/>
          <w:sz w:val="18"/>
          <w:szCs w:val="18"/>
        </w:rPr>
        <w:t>Tristemente famoso è suo fratello Pietro che</w:t>
      </w:r>
      <w:r w:rsidR="00887425">
        <w:rPr>
          <w:rFonts w:ascii="Arial" w:hAnsi="Arial" w:cs="Arial"/>
          <w:sz w:val="18"/>
          <w:szCs w:val="18"/>
        </w:rPr>
        <w:t>,</w:t>
      </w:r>
      <w:r w:rsidRPr="009F2308">
        <w:rPr>
          <w:rFonts w:ascii="Arial" w:hAnsi="Arial" w:cs="Arial"/>
          <w:sz w:val="18"/>
          <w:szCs w:val="18"/>
        </w:rPr>
        <w:t xml:space="preserve"> come lui</w:t>
      </w:r>
      <w:r w:rsidR="00887425">
        <w:rPr>
          <w:rFonts w:ascii="Arial" w:hAnsi="Arial" w:cs="Arial"/>
          <w:sz w:val="18"/>
          <w:szCs w:val="18"/>
        </w:rPr>
        <w:t>,</w:t>
      </w:r>
      <w:r w:rsidRPr="009F2308">
        <w:rPr>
          <w:rFonts w:ascii="Arial" w:hAnsi="Arial" w:cs="Arial"/>
          <w:sz w:val="18"/>
          <w:szCs w:val="18"/>
        </w:rPr>
        <w:t xml:space="preserve"> sarebbe coinvolto nelle stragi mafiose degli anni '90. In particolare</w:t>
      </w:r>
      <w:r w:rsidR="00887425">
        <w:rPr>
          <w:rFonts w:ascii="Arial" w:hAnsi="Arial" w:cs="Arial"/>
          <w:sz w:val="18"/>
          <w:szCs w:val="18"/>
        </w:rPr>
        <w:t>,</w:t>
      </w:r>
      <w:r w:rsidRPr="009F2308">
        <w:rPr>
          <w:rFonts w:ascii="Arial" w:hAnsi="Arial" w:cs="Arial"/>
          <w:sz w:val="18"/>
          <w:szCs w:val="18"/>
        </w:rPr>
        <w:t xml:space="preserve"> è stato individuato come colui che</w:t>
      </w:r>
      <w:r w:rsidR="008D7565">
        <w:rPr>
          <w:rFonts w:ascii="Arial" w:hAnsi="Arial" w:cs="Arial"/>
          <w:sz w:val="18"/>
          <w:szCs w:val="18"/>
        </w:rPr>
        <w:t>,</w:t>
      </w:r>
      <w:r w:rsidRPr="009F2308">
        <w:rPr>
          <w:rFonts w:ascii="Arial" w:hAnsi="Arial" w:cs="Arial"/>
          <w:sz w:val="18"/>
          <w:szCs w:val="18"/>
        </w:rPr>
        <w:t xml:space="preserve"> nel </w:t>
      </w:r>
      <w:r w:rsidRPr="00887425">
        <w:rPr>
          <w:rFonts w:ascii="Arial" w:hAnsi="Arial" w:cs="Arial"/>
          <w:sz w:val="18"/>
          <w:szCs w:val="18"/>
        </w:rPr>
        <w:t>1992</w:t>
      </w:r>
      <w:r w:rsidR="008D7565">
        <w:rPr>
          <w:rFonts w:ascii="Arial" w:hAnsi="Arial" w:cs="Arial"/>
          <w:sz w:val="18"/>
          <w:szCs w:val="18"/>
        </w:rPr>
        <w:t>,</w:t>
      </w:r>
      <w:r w:rsidRPr="009F2308">
        <w:rPr>
          <w:rFonts w:ascii="Arial" w:hAnsi="Arial" w:cs="Arial"/>
          <w:sz w:val="18"/>
          <w:szCs w:val="18"/>
        </w:rPr>
        <w:t xml:space="preserve"> confezionò il micidiale ordigno della </w:t>
      </w:r>
      <w:r w:rsidRPr="00887425">
        <w:rPr>
          <w:rFonts w:ascii="Arial" w:hAnsi="Arial" w:cs="Arial"/>
          <w:sz w:val="18"/>
          <w:szCs w:val="18"/>
        </w:rPr>
        <w:t>strage di Capaci</w:t>
      </w:r>
      <w:r w:rsidRPr="009F2308">
        <w:rPr>
          <w:rFonts w:ascii="Arial" w:hAnsi="Arial" w:cs="Arial"/>
          <w:sz w:val="18"/>
          <w:szCs w:val="18"/>
        </w:rPr>
        <w:t xml:space="preserve">, in cui morì il giudice </w:t>
      </w:r>
      <w:r w:rsidRPr="00887425">
        <w:rPr>
          <w:rFonts w:ascii="Arial" w:hAnsi="Arial" w:cs="Arial"/>
          <w:sz w:val="18"/>
          <w:szCs w:val="18"/>
        </w:rPr>
        <w:t>Giovanni Falcone</w:t>
      </w:r>
      <w:r w:rsidRPr="009F2308">
        <w:rPr>
          <w:rFonts w:ascii="Arial" w:hAnsi="Arial" w:cs="Arial"/>
          <w:sz w:val="18"/>
          <w:szCs w:val="18"/>
        </w:rPr>
        <w:t>.</w:t>
      </w:r>
      <w:r>
        <w:rPr>
          <w:rFonts w:ascii="Arial" w:hAnsi="Arial" w:cs="Arial"/>
          <w:sz w:val="18"/>
          <w:szCs w:val="18"/>
        </w:rPr>
        <w:t xml:space="preserve"> </w:t>
      </w:r>
      <w:r w:rsidRPr="009F2308">
        <w:rPr>
          <w:rFonts w:ascii="Arial" w:hAnsi="Arial" w:cs="Arial"/>
          <w:sz w:val="18"/>
          <w:szCs w:val="18"/>
        </w:rPr>
        <w:t xml:space="preserve">Il suo clan, il clan di Tortorici e quello di </w:t>
      </w:r>
      <w:r w:rsidRPr="00887425">
        <w:rPr>
          <w:rFonts w:ascii="Arial" w:hAnsi="Arial" w:cs="Arial"/>
          <w:sz w:val="18"/>
          <w:szCs w:val="18"/>
        </w:rPr>
        <w:t>Barcellona Pozzo di Gotto</w:t>
      </w:r>
      <w:r w:rsidRPr="009F2308">
        <w:rPr>
          <w:rFonts w:ascii="Arial" w:hAnsi="Arial" w:cs="Arial"/>
          <w:sz w:val="18"/>
          <w:szCs w:val="18"/>
        </w:rPr>
        <w:t xml:space="preserve"> (definita la "Corleone messinese")</w:t>
      </w:r>
      <w:r w:rsidR="008D7565">
        <w:rPr>
          <w:rFonts w:ascii="Arial" w:hAnsi="Arial" w:cs="Arial"/>
          <w:sz w:val="18"/>
          <w:szCs w:val="18"/>
        </w:rPr>
        <w:t>,</w:t>
      </w:r>
      <w:r w:rsidRPr="009F2308">
        <w:rPr>
          <w:rFonts w:ascii="Arial" w:hAnsi="Arial" w:cs="Arial"/>
          <w:sz w:val="18"/>
          <w:szCs w:val="18"/>
        </w:rPr>
        <w:t xml:space="preserve"> avrebbero mire sui lavori dell'Autostrada Messina-Palermo e sui progetti del Ponte sullo Stretto, anche se quest'ultimo è conteso anche dai clan peloritani e dalla </w:t>
      </w:r>
      <w:r w:rsidRPr="00887425">
        <w:rPr>
          <w:rFonts w:ascii="Arial" w:hAnsi="Arial" w:cs="Arial"/>
          <w:sz w:val="18"/>
          <w:szCs w:val="18"/>
        </w:rPr>
        <w:t>'ndrangheta</w:t>
      </w:r>
      <w:r w:rsidRPr="009F2308">
        <w:rPr>
          <w:rFonts w:ascii="Arial" w:hAnsi="Arial" w:cs="Arial"/>
          <w:sz w:val="18"/>
          <w:szCs w:val="18"/>
        </w:rPr>
        <w:t xml:space="preserve"> oltre che dalla cupola di Cosa nostra.</w:t>
      </w:r>
    </w:p>
  </w:footnote>
  <w:footnote w:id="6">
    <w:p w:rsidR="009F2308" w:rsidRPr="00040538" w:rsidRDefault="009F2308" w:rsidP="009F2308">
      <w:pPr>
        <w:pStyle w:val="Nessunaspaziatura"/>
        <w:jc w:val="both"/>
        <w:rPr>
          <w:rFonts w:ascii="Arial" w:hAnsi="Arial" w:cs="Arial"/>
          <w:sz w:val="18"/>
          <w:szCs w:val="18"/>
        </w:rPr>
      </w:pPr>
      <w:r w:rsidRPr="00040538">
        <w:rPr>
          <w:rStyle w:val="Rimandonotaapidipagina"/>
          <w:rFonts w:ascii="Arial" w:hAnsi="Arial" w:cs="Arial"/>
          <w:sz w:val="18"/>
          <w:szCs w:val="18"/>
        </w:rPr>
        <w:footnoteRef/>
      </w:r>
      <w:r w:rsidRPr="00040538">
        <w:rPr>
          <w:rFonts w:ascii="Arial" w:hAnsi="Arial" w:cs="Arial"/>
          <w:sz w:val="18"/>
          <w:szCs w:val="18"/>
        </w:rPr>
        <w:t xml:space="preserve"> </w:t>
      </w:r>
      <w:r w:rsidR="00887425" w:rsidRPr="00040538">
        <w:rPr>
          <w:rFonts w:ascii="Arial" w:hAnsi="Arial" w:cs="Arial"/>
          <w:sz w:val="18"/>
          <w:szCs w:val="18"/>
        </w:rPr>
        <w:t xml:space="preserve">cfr. Wikipedia - </w:t>
      </w:r>
      <w:r w:rsidRPr="00040538">
        <w:rPr>
          <w:rFonts w:ascii="Arial" w:hAnsi="Arial" w:cs="Arial"/>
          <w:b/>
          <w:bCs/>
          <w:sz w:val="18"/>
          <w:szCs w:val="18"/>
        </w:rPr>
        <w:t>Pietro Rampulla</w:t>
      </w:r>
      <w:r w:rsidR="00887425" w:rsidRPr="00040538">
        <w:rPr>
          <w:rFonts w:ascii="Arial" w:hAnsi="Arial" w:cs="Arial"/>
          <w:b/>
          <w:bCs/>
          <w:sz w:val="18"/>
          <w:szCs w:val="18"/>
        </w:rPr>
        <w:t>,</w:t>
      </w:r>
      <w:r w:rsidRPr="00040538">
        <w:rPr>
          <w:rFonts w:ascii="Arial" w:hAnsi="Arial" w:cs="Arial"/>
          <w:sz w:val="18"/>
          <w:szCs w:val="18"/>
        </w:rPr>
        <w:t xml:space="preserve"> soprannominato </w:t>
      </w:r>
      <w:r w:rsidRPr="00040538">
        <w:rPr>
          <w:rFonts w:ascii="Arial" w:hAnsi="Arial" w:cs="Arial"/>
          <w:i/>
          <w:iCs/>
          <w:sz w:val="18"/>
          <w:szCs w:val="18"/>
        </w:rPr>
        <w:t>l'artificiere</w:t>
      </w:r>
      <w:r w:rsidRPr="00040538">
        <w:rPr>
          <w:rFonts w:ascii="Arial" w:hAnsi="Arial" w:cs="Arial"/>
          <w:sz w:val="18"/>
          <w:szCs w:val="18"/>
        </w:rPr>
        <w:t xml:space="preserve"> per la sua esperienza con gli esplosivi (Mistretta, 3 giugno 1952) è un criminale italiano, capomafia della famiglia di Mistretta, legato al clan dei catanesi di Nitto Santapaola e a boss come Giuseppe Farinella e Giovanni Brusca.</w:t>
      </w:r>
      <w:r w:rsidR="00040538">
        <w:rPr>
          <w:rFonts w:ascii="Arial" w:hAnsi="Arial" w:cs="Arial"/>
          <w:sz w:val="18"/>
          <w:szCs w:val="18"/>
        </w:rPr>
        <w:t xml:space="preserve"> </w:t>
      </w:r>
      <w:r w:rsidRPr="00040538">
        <w:rPr>
          <w:rFonts w:ascii="Arial" w:hAnsi="Arial" w:cs="Arial"/>
          <w:sz w:val="18"/>
          <w:szCs w:val="18"/>
        </w:rPr>
        <w:t>Ha avuto un ruolo importante nella strage di Capaci, nella quale persero la vita il giudice antimafia Giovanni Falcone, la moglie Francesca Morvillo e gli agenti di scorta: è stato infatti identificato come l'uomo che ha confezionato l'ordigno che venne poi collocato nel tunnel sotto l'autostrada.</w:t>
      </w:r>
      <w:r w:rsidR="00040538" w:rsidRPr="00040538">
        <w:rPr>
          <w:rFonts w:ascii="Arial" w:hAnsi="Arial" w:cs="Arial"/>
          <w:sz w:val="18"/>
          <w:szCs w:val="18"/>
        </w:rPr>
        <w:t xml:space="preserve"> </w:t>
      </w:r>
      <w:r w:rsidRPr="00040538">
        <w:rPr>
          <w:rFonts w:ascii="Arial" w:hAnsi="Arial" w:cs="Arial"/>
          <w:sz w:val="18"/>
          <w:szCs w:val="18"/>
        </w:rPr>
        <w:t>In relazione a questa circostanza, Rampulla è stato condannato all'ergastolo nel 1997, sentenza confermata in Cassazione nel 2002.</w:t>
      </w:r>
      <w:r w:rsidR="00040538" w:rsidRPr="00040538">
        <w:rPr>
          <w:rFonts w:ascii="Arial" w:hAnsi="Arial" w:cs="Arial"/>
          <w:sz w:val="18"/>
          <w:szCs w:val="18"/>
        </w:rPr>
        <w:t xml:space="preserve"> </w:t>
      </w:r>
      <w:r w:rsidRPr="00040538">
        <w:rPr>
          <w:rFonts w:ascii="Arial" w:hAnsi="Arial" w:cs="Arial"/>
          <w:sz w:val="18"/>
          <w:szCs w:val="18"/>
        </w:rPr>
        <w:t>In seguito alla condanna, il ruolo di capo della famiglia di Mistretta sarebbe stato affidato al fratello Sebastiano</w:t>
      </w:r>
      <w:r w:rsidR="00040538" w:rsidRPr="00040538">
        <w:rPr>
          <w:rFonts w:ascii="Arial" w:hAnsi="Arial" w:cs="Arial"/>
          <w:sz w:val="18"/>
          <w:szCs w:val="18"/>
        </w:rPr>
        <w:t xml:space="preserve"> e successivamente alla sorella Maria, che recentemente ha subìto un provvedimento di</w:t>
      </w:r>
      <w:r w:rsidR="00040538" w:rsidRPr="00040538">
        <w:rPr>
          <w:rFonts w:ascii="Arial" w:hAnsi="Arial" w:cs="Arial"/>
          <w:color w:val="BBBBBB"/>
          <w:sz w:val="18"/>
          <w:szCs w:val="18"/>
        </w:rPr>
        <w:t xml:space="preserve"> </w:t>
      </w:r>
      <w:r w:rsidR="00040538" w:rsidRPr="00040538">
        <w:rPr>
          <w:rFonts w:ascii="Arial" w:hAnsi="Arial" w:cs="Arial"/>
          <w:sz w:val="18"/>
          <w:szCs w:val="18"/>
        </w:rPr>
        <w:t>sequestro dei beni, eseguito dalla Sezione operativa della Dia di Messina,</w:t>
      </w:r>
      <w:r w:rsidR="00040538">
        <w:rPr>
          <w:rFonts w:ascii="Arial" w:hAnsi="Arial" w:cs="Arial"/>
          <w:sz w:val="18"/>
          <w:szCs w:val="18"/>
        </w:rPr>
        <w:t xml:space="preserve"> e che</w:t>
      </w:r>
      <w:r w:rsidR="00040538" w:rsidRPr="00040538">
        <w:rPr>
          <w:rFonts w:ascii="Arial" w:hAnsi="Arial" w:cs="Arial"/>
          <w:sz w:val="18"/>
          <w:szCs w:val="18"/>
        </w:rPr>
        <w:t xml:space="preserve"> ha riguardato il patrimonio riconducibile, oltre che a Sebastiano Rampulla, di 61 anni, detenuto, indicato come il rappresentante provinciale di Cosa nostra, anche a </w:t>
      </w:r>
      <w:r w:rsidR="00040538" w:rsidRPr="00040538">
        <w:rPr>
          <w:rFonts w:ascii="Arial" w:hAnsi="Arial" w:cs="Arial"/>
          <w:b/>
          <w:sz w:val="18"/>
          <w:szCs w:val="18"/>
        </w:rPr>
        <w:t>Maria Rampulla</w:t>
      </w:r>
      <w:r w:rsidR="00040538" w:rsidRPr="00040538">
        <w:rPr>
          <w:rFonts w:ascii="Arial" w:hAnsi="Arial" w:cs="Arial"/>
          <w:sz w:val="18"/>
          <w:szCs w:val="18"/>
        </w:rPr>
        <w:t>, di 63 anni, sorella di Sebastiano. La donna è considerata "l'anello di congiunzione tra il fratello e gli affiliati alla cosca messinese, ma anche "l'amministratrice" del patrimonio illecito appartenente alla famiglia Rampulla. L'indagine è stata coordinata dal Procuratore Luigi Croce e dal sostituto, Ezio Arcadi. Alla fase esecutiva dell'operazione hanno partecipato anche i carabinieri e personale del Ros di Messina.</w:t>
      </w:r>
      <w:r w:rsidR="00040538">
        <w:rPr>
          <w:rFonts w:ascii="Arial" w:hAnsi="Arial" w:cs="Arial"/>
          <w:sz w:val="18"/>
          <w:szCs w:val="18"/>
        </w:rPr>
        <w:t xml:space="preserve"> </w:t>
      </w:r>
      <w:r w:rsidR="00040538" w:rsidRPr="00040538">
        <w:rPr>
          <w:rFonts w:ascii="Arial" w:hAnsi="Arial" w:cs="Arial"/>
          <w:sz w:val="18"/>
          <w:szCs w:val="18"/>
        </w:rPr>
        <w:t>Il sequestro riguarda</w:t>
      </w:r>
      <w:r w:rsidR="00040538">
        <w:rPr>
          <w:rFonts w:ascii="Arial" w:hAnsi="Arial" w:cs="Arial"/>
          <w:sz w:val="18"/>
          <w:szCs w:val="18"/>
        </w:rPr>
        <w:t>va</w:t>
      </w:r>
      <w:r w:rsidR="00040538" w:rsidRPr="00040538">
        <w:rPr>
          <w:rFonts w:ascii="Arial" w:hAnsi="Arial" w:cs="Arial"/>
          <w:sz w:val="18"/>
          <w:szCs w:val="18"/>
        </w:rPr>
        <w:t xml:space="preserve"> un'azienda agricola a Mistretta, una casa a Reitano, un circolo ricreativo ad Alì Terme, un'azienda agricola a Caltagirone e un complesso agrituristico ad Aidone (Enna). Il provvedimento cautelare</w:t>
      </w:r>
      <w:r w:rsidR="00040538">
        <w:rPr>
          <w:rFonts w:ascii="Arial" w:hAnsi="Arial" w:cs="Arial"/>
          <w:sz w:val="18"/>
          <w:szCs w:val="18"/>
        </w:rPr>
        <w:t xml:space="preserve"> concomitante</w:t>
      </w:r>
      <w:r w:rsidR="00040538" w:rsidRPr="00040538">
        <w:rPr>
          <w:rFonts w:ascii="Arial" w:hAnsi="Arial" w:cs="Arial"/>
          <w:sz w:val="18"/>
          <w:szCs w:val="18"/>
        </w:rPr>
        <w:t xml:space="preserve"> scaturisce dall'operazione </w:t>
      </w:r>
      <w:r w:rsidR="00040538" w:rsidRPr="00040538">
        <w:rPr>
          <w:rFonts w:ascii="Arial" w:hAnsi="Arial" w:cs="Arial"/>
          <w:i/>
          <w:sz w:val="18"/>
          <w:szCs w:val="18"/>
        </w:rPr>
        <w:t>Icaro</w:t>
      </w:r>
      <w:r w:rsidR="00040538" w:rsidRPr="00040538">
        <w:rPr>
          <w:rFonts w:ascii="Arial" w:hAnsi="Arial" w:cs="Arial"/>
          <w:sz w:val="18"/>
          <w:szCs w:val="18"/>
        </w:rPr>
        <w:t xml:space="preserve"> che</w:t>
      </w:r>
      <w:r w:rsidR="00040538">
        <w:rPr>
          <w:rFonts w:ascii="Arial" w:hAnsi="Arial" w:cs="Arial"/>
          <w:sz w:val="18"/>
          <w:szCs w:val="18"/>
        </w:rPr>
        <w:t>,</w:t>
      </w:r>
      <w:r w:rsidR="00040538" w:rsidRPr="00040538">
        <w:rPr>
          <w:rFonts w:ascii="Arial" w:hAnsi="Arial" w:cs="Arial"/>
          <w:sz w:val="18"/>
          <w:szCs w:val="18"/>
        </w:rPr>
        <w:t xml:space="preserve"> nei mesi scorsi</w:t>
      </w:r>
      <w:r w:rsidR="00040538">
        <w:rPr>
          <w:rFonts w:ascii="Arial" w:hAnsi="Arial" w:cs="Arial"/>
          <w:sz w:val="18"/>
          <w:szCs w:val="18"/>
        </w:rPr>
        <w:t>,</w:t>
      </w:r>
      <w:r w:rsidR="00040538" w:rsidRPr="00040538">
        <w:rPr>
          <w:rFonts w:ascii="Arial" w:hAnsi="Arial" w:cs="Arial"/>
          <w:sz w:val="18"/>
          <w:szCs w:val="18"/>
        </w:rPr>
        <w:t xml:space="preserve"> si è conclusa con la condanna di Rampulla a sette anni di reclusione per associazione mafiosa. Rampulla è anche stato condannato dal tribunale di Caltanissetta a 14 anni di reclusione nell'operazione </w:t>
      </w:r>
      <w:r w:rsidR="00040538" w:rsidRPr="00040538">
        <w:rPr>
          <w:rFonts w:ascii="Arial" w:hAnsi="Arial" w:cs="Arial"/>
          <w:i/>
          <w:sz w:val="18"/>
          <w:szCs w:val="18"/>
        </w:rPr>
        <w:t>Dionisio</w:t>
      </w:r>
      <w:r w:rsidR="00040538" w:rsidRPr="00040538">
        <w:rPr>
          <w:rFonts w:ascii="Arial" w:hAnsi="Arial" w:cs="Arial"/>
          <w:sz w:val="18"/>
          <w:szCs w:val="18"/>
        </w:rPr>
        <w:t xml:space="preserve">. Il procuratore Luigi Croce nell'esaltare il lavoro complesso della Dia ha affermato: "Non temiamo sviluppi successivi a livello giudiziario dopo questo sequestro. I nostri sospetti che l'enorme patrimonio della famiglia Rampulla fosse di provenienza illegittima sono stati confermati. La Dia ha accertato che nessuno dei componenti di questo nucleo familiare svolge attività lavorativa tale da giustificare il possesso di così imponenti beni". L'operazione di oggi è stata denominata </w:t>
      </w:r>
      <w:r w:rsidR="00040538" w:rsidRPr="00040538">
        <w:rPr>
          <w:rFonts w:ascii="Arial" w:hAnsi="Arial" w:cs="Arial"/>
          <w:i/>
          <w:sz w:val="18"/>
          <w:szCs w:val="18"/>
        </w:rPr>
        <w:t>Belmontino</w:t>
      </w:r>
      <w:r w:rsidR="00040538" w:rsidRPr="00040538">
        <w:rPr>
          <w:rFonts w:ascii="Arial" w:hAnsi="Arial" w:cs="Arial"/>
          <w:sz w:val="18"/>
          <w:szCs w:val="18"/>
        </w:rPr>
        <w:t xml:space="preserve"> dalla denominazione dell'agriturismo di Enna</w:t>
      </w:r>
      <w:r w:rsidR="00040538">
        <w:rPr>
          <w:rFonts w:ascii="Arial" w:hAnsi="Arial" w:cs="Arial"/>
          <w:sz w:val="18"/>
          <w:szCs w:val="18"/>
        </w:rPr>
        <w:t xml:space="preserve"> </w:t>
      </w:r>
      <w:r w:rsidR="00040538" w:rsidRPr="00040538">
        <w:rPr>
          <w:rFonts w:ascii="Arial" w:hAnsi="Arial" w:cs="Arial"/>
          <w:sz w:val="18"/>
          <w:szCs w:val="18"/>
        </w:rPr>
        <w:t xml:space="preserve">realizzato dai Rampulla. </w:t>
      </w:r>
    </w:p>
    <w:p w:rsidR="009F2308" w:rsidRPr="00040538" w:rsidRDefault="009F2308">
      <w:pPr>
        <w:pStyle w:val="Testonotaapidipagina"/>
        <w:rPr>
          <w:rFonts w:ascii="Arial" w:hAnsi="Arial" w:cs="Arial"/>
          <w:sz w:val="18"/>
          <w:szCs w:val="18"/>
        </w:rPr>
      </w:pPr>
    </w:p>
  </w:footnote>
  <w:footnote w:id="7">
    <w:p w:rsidR="00FF2D69" w:rsidRPr="00FF2D69" w:rsidRDefault="00FF2D69" w:rsidP="00FF2D69">
      <w:pPr>
        <w:pStyle w:val="Nessunaspaziatura"/>
        <w:jc w:val="both"/>
        <w:rPr>
          <w:rFonts w:ascii="Arial" w:eastAsia="Times New Roman" w:hAnsi="Arial" w:cs="Arial"/>
          <w:b/>
          <w:bCs/>
          <w:sz w:val="18"/>
          <w:szCs w:val="18"/>
          <w:lang w:eastAsia="it-IT"/>
        </w:rPr>
      </w:pPr>
      <w:r w:rsidRPr="00FF2D69">
        <w:rPr>
          <w:rStyle w:val="Rimandonotaapidipagina"/>
          <w:rFonts w:ascii="Arial" w:hAnsi="Arial" w:cs="Arial"/>
          <w:sz w:val="18"/>
          <w:szCs w:val="18"/>
        </w:rPr>
        <w:footnoteRef/>
      </w:r>
      <w:r w:rsidRPr="00FF2D69">
        <w:rPr>
          <w:rFonts w:ascii="Arial" w:hAnsi="Arial" w:cs="Arial"/>
          <w:sz w:val="18"/>
          <w:szCs w:val="18"/>
        </w:rPr>
        <w:t xml:space="preserve"> Un contributo alle scienze agrarie, riferito agli allevamenti e alle tecniche di caseificazione presenti nell’entroterra siciliano</w:t>
      </w:r>
      <w:r w:rsidR="00A4031E">
        <w:rPr>
          <w:rFonts w:ascii="Arial" w:hAnsi="Arial" w:cs="Arial"/>
          <w:sz w:val="18"/>
          <w:szCs w:val="18"/>
        </w:rPr>
        <w:t>,</w:t>
      </w:r>
      <w:r w:rsidRPr="00FF2D69">
        <w:rPr>
          <w:rFonts w:ascii="Arial" w:hAnsi="Arial" w:cs="Arial"/>
          <w:sz w:val="18"/>
          <w:szCs w:val="18"/>
        </w:rPr>
        <w:t xml:space="preserve"> nella seconda metà dell’Ottocento, ci viene fornito da un manuale di agricoltura, a dire il vero poco citato nei lavori bibliografici, ma abbastanza ricco di notizie e particolari.</w:t>
      </w:r>
      <w:r w:rsidRPr="00FF2D69">
        <w:rPr>
          <w:rFonts w:ascii="Arial" w:hAnsi="Arial" w:cs="Arial"/>
          <w:b/>
          <w:bCs/>
          <w:sz w:val="18"/>
          <w:szCs w:val="18"/>
        </w:rPr>
        <w:t xml:space="preserve"> </w:t>
      </w:r>
      <w:r w:rsidRPr="00FF2D69">
        <w:rPr>
          <w:rFonts w:ascii="Arial" w:eastAsia="Times New Roman" w:hAnsi="Arial" w:cs="Arial"/>
          <w:sz w:val="18"/>
          <w:szCs w:val="18"/>
          <w:lang w:eastAsia="it-IT"/>
        </w:rPr>
        <w:t xml:space="preserve">Nell’ambito di quel movimento isolano tendente al progresso culturale, iniziato già a partire dal Settecento e che portò a diverse pubblicazioni di carattere tecnico-scientifico oltre che letterario, si inserisce infatti la figura poco conosciuta del sacerdote mistrettese don </w:t>
      </w:r>
      <w:r w:rsidRPr="005E4719">
        <w:rPr>
          <w:rFonts w:ascii="Arial" w:eastAsia="Times New Roman" w:hAnsi="Arial" w:cs="Arial"/>
          <w:b/>
          <w:sz w:val="18"/>
          <w:szCs w:val="18"/>
          <w:lang w:eastAsia="it-IT"/>
        </w:rPr>
        <w:t>Gaetano Salamone</w:t>
      </w:r>
      <w:r w:rsidRPr="00FF2D69">
        <w:rPr>
          <w:rFonts w:ascii="Arial" w:eastAsia="Times New Roman" w:hAnsi="Arial" w:cs="Arial"/>
          <w:sz w:val="18"/>
          <w:szCs w:val="18"/>
          <w:lang w:eastAsia="it-IT"/>
        </w:rPr>
        <w:t>, vissuto nel XIX secolo</w:t>
      </w:r>
      <w:r w:rsidR="00A4031E">
        <w:rPr>
          <w:rFonts w:ascii="Arial" w:eastAsia="Times New Roman" w:hAnsi="Arial" w:cs="Arial"/>
          <w:sz w:val="18"/>
          <w:szCs w:val="18"/>
          <w:lang w:eastAsia="it-IT"/>
        </w:rPr>
        <w:t>,</w:t>
      </w:r>
      <w:r w:rsidRPr="00FF2D69">
        <w:rPr>
          <w:rFonts w:ascii="Arial" w:eastAsia="Times New Roman" w:hAnsi="Arial" w:cs="Arial"/>
          <w:sz w:val="18"/>
          <w:szCs w:val="18"/>
          <w:lang w:eastAsia="it-IT"/>
        </w:rPr>
        <w:t xml:space="preserve"> autore di un interessante lavoro sull’agricoltura e la pastorizia. Tale pubblicazione, tra gli studi relativi alle scienze agrarie in Sicilia, riveste una certa importanza poiché fornisce una serie di notizie descritte minuziosamente, legate all’agricoltura e alla zootecnia della seconda metà dell’Ottocento, ed aventi come base territoriale il circondario nebroideo facente capo a Mistretta con gli aggregati paesi di Capizzi, Castelluccio (l’attuale Castel di Lucio), Reitano, Cesarò, San Teodoro, San Fratello, Santo Stefano di Camastra, Caronia, Motta d’Affermo, Pettineo e Tusa. Tutto ciò a testimonianza di un processo culturale che in Sicilia non si è mai identificato con i grossi centri urbani, ma si è sviluppato in molti paesini e cittadine di medie dimensioni attraverso un interesse nuovo, “scientifico” per l’agricoltura, espressione di quella scoperta dell’”utile”, in coincidenza con quanto avveniva nel resto dell’Europa. I risultati della ricerca in questione vennero pubblicati dal Salamone in due volumi</w:t>
      </w:r>
      <w:r w:rsidR="00A4031E">
        <w:rPr>
          <w:rFonts w:ascii="Arial" w:eastAsia="Times New Roman" w:hAnsi="Arial" w:cs="Arial"/>
          <w:sz w:val="18"/>
          <w:szCs w:val="18"/>
          <w:lang w:eastAsia="it-IT"/>
        </w:rPr>
        <w:t>,</w:t>
      </w:r>
      <w:r w:rsidRPr="00FF2D69">
        <w:rPr>
          <w:rFonts w:ascii="Arial" w:eastAsia="Times New Roman" w:hAnsi="Arial" w:cs="Arial"/>
          <w:sz w:val="18"/>
          <w:szCs w:val="18"/>
          <w:lang w:eastAsia="it-IT"/>
        </w:rPr>
        <w:t xml:space="preserve"> a distanza di pochi anni; in particolare, la prima parte del lavoro, composta da circa 180 pagine, venne data alle stampe nel 1870, presso la locale tipografia comunale, col titolo “</w:t>
      </w:r>
      <w:r w:rsidRPr="00A4031E">
        <w:rPr>
          <w:rFonts w:ascii="Arial" w:eastAsia="Times New Roman" w:hAnsi="Arial" w:cs="Arial"/>
          <w:i/>
          <w:sz w:val="18"/>
          <w:szCs w:val="18"/>
          <w:lang w:eastAsia="it-IT"/>
        </w:rPr>
        <w:t>Manuale teorico-pratico di agricoltura, adattato alla intelligenza delle persone idiote di Sicilia, ed in specialità a quelle del circondario di Mistretta</w:t>
      </w:r>
      <w:r w:rsidRPr="00FF2D69">
        <w:rPr>
          <w:rFonts w:ascii="Arial" w:eastAsia="Times New Roman" w:hAnsi="Arial" w:cs="Arial"/>
          <w:sz w:val="18"/>
          <w:szCs w:val="18"/>
          <w:lang w:eastAsia="it-IT"/>
        </w:rPr>
        <w:t>”; la seconda parte, composta da circa 270 pagine, venne pubblicata nel 1872, presso la tipografia diretta da G. Mauro, dal titolo “</w:t>
      </w:r>
      <w:r w:rsidRPr="00A4031E">
        <w:rPr>
          <w:rFonts w:ascii="Arial" w:eastAsia="Times New Roman" w:hAnsi="Arial" w:cs="Arial"/>
          <w:i/>
          <w:sz w:val="18"/>
          <w:szCs w:val="18"/>
          <w:lang w:eastAsia="it-IT"/>
        </w:rPr>
        <w:t>Manuale teorico-pratico d’agricoltura e pastorizia adattato all’intelligenza popolare</w:t>
      </w:r>
      <w:r w:rsidRPr="00FF2D69">
        <w:rPr>
          <w:rFonts w:ascii="Arial" w:eastAsia="Times New Roman" w:hAnsi="Arial" w:cs="Arial"/>
          <w:sz w:val="18"/>
          <w:szCs w:val="18"/>
          <w:lang w:eastAsia="it-IT"/>
        </w:rPr>
        <w:t>”. Ognuno dei due volumi si presenta suddiviso in dodici trattati composti a loro volta da parecchi paragrafi. Lo scopo di pubblicare notizie di agricoltura e pastorizia da parte del sacerdote mistrettese aveva la finalità di abbassare il livello di ignoranza e di istruire gli agricoltori e i pastori di quelle zone montuose e povere, attraverso un manuale che fosse comprensibile a tutti, sia per il circondario sia per l’intera Isola. In effetti, il Salamone, pur essendo un erudito, scrive e parla di agricoltura e di zootecnia con parole semplici, descrivendo tutto quello che vede e osserva nelle campagne, anche se non riporta nel testo disegni ed illustrazioni. Il secondo volume, in particolare, per gli studiosi di zootecnia e di industrie agrarie sulla caseificazione, risulta un’opera degna di essere ripubblicata ai giorni nostri. L’autore, partendo da notizie relative alla pastorizia e agli allevamenti, spazia con trattati che vanno dall’apicoltura alla bachicoltura e dall’economia e contabilità ai pesi e misure del circondario. Ma il capitolo che riscuote maggiore interesse, per l’attendibilità delle notizie riportate, rimane il sedicesimo trattato dal titolo “Caseificio</w:t>
      </w:r>
      <w:r w:rsidR="00A4031E">
        <w:rPr>
          <w:rFonts w:ascii="Arial" w:eastAsia="Times New Roman" w:hAnsi="Arial" w:cs="Arial"/>
          <w:sz w:val="18"/>
          <w:szCs w:val="18"/>
          <w:lang w:eastAsia="it-IT"/>
        </w:rPr>
        <w:t xml:space="preserve">, relativo al </w:t>
      </w:r>
      <w:r w:rsidRPr="00FF2D69">
        <w:rPr>
          <w:rFonts w:ascii="Arial" w:eastAsia="Times New Roman" w:hAnsi="Arial" w:cs="Arial"/>
          <w:sz w:val="18"/>
          <w:szCs w:val="18"/>
          <w:lang w:eastAsia="it-IT"/>
        </w:rPr>
        <w:t xml:space="preserve">modo di fare il </w:t>
      </w:r>
      <w:r w:rsidR="00A4031E">
        <w:rPr>
          <w:rFonts w:ascii="Arial" w:eastAsia="Times New Roman" w:hAnsi="Arial" w:cs="Arial"/>
          <w:sz w:val="18"/>
          <w:szCs w:val="18"/>
          <w:lang w:eastAsia="it-IT"/>
        </w:rPr>
        <w:t>“</w:t>
      </w:r>
      <w:r w:rsidRPr="00FF2D69">
        <w:rPr>
          <w:rFonts w:ascii="Arial" w:eastAsia="Times New Roman" w:hAnsi="Arial" w:cs="Arial"/>
          <w:sz w:val="18"/>
          <w:szCs w:val="18"/>
          <w:lang w:eastAsia="it-IT"/>
        </w:rPr>
        <w:t>cacio”, importante supporto e guida per gli addetti ai lavori, nel quale sono descritte le varie fasi e tecniche di produzione dei formaggi tipici dell’areale dei Nebrodi. In effetti, di manuali definiti teorico-pratici degni di menzione, con una composizione prettamente tecnica e non esclusivamente erudita, ed aventi per oggetto la pastorizia e le tecniche di produzione dei formaggi in Sicilia, se ne contano pochi.</w:t>
      </w:r>
    </w:p>
    <w:p w:rsidR="00FF2D69" w:rsidRPr="00FF2D69" w:rsidRDefault="00FF2D69" w:rsidP="00FF2D69">
      <w:pPr>
        <w:pStyle w:val="Testonotaapidipagina"/>
        <w:jc w:val="both"/>
        <w:rPr>
          <w:rFonts w:ascii="Arial" w:hAnsi="Arial" w:cs="Arial"/>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1454"/>
      <w:docPartObj>
        <w:docPartGallery w:val="Page Numbers (Margins)"/>
        <w:docPartUnique/>
      </w:docPartObj>
    </w:sdtPr>
    <w:sdtContent>
      <w:p w:rsidR="001C7EA6" w:rsidRDefault="00C52996">
        <w:pPr>
          <w:pStyle w:val="Intestazione"/>
        </w:pPr>
        <w:r>
          <w:rPr>
            <w:noProof/>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49" type="#_x0000_t13" style="position:absolute;margin-left:0;margin-top:0;width:45.75pt;height:32.25pt;rotation:-180;flip:x;z-index:251660288;mso-position-horizontal:center;mso-position-horizontal-relative:left-margin-area;mso-position-vertical:top;mso-position-vertical-relative:margin;mso-height-relative:bottom-margin-area" o:allowincell="f" adj="13609,5370" fillcolor="#c0504d [3205]" stroked="f" strokecolor="#4f81bd [3204]">
              <v:textbox style="mso-next-textbox:#_x0000_s2049" inset=",0,,0">
                <w:txbxContent>
                  <w:p w:rsidR="001C7EA6" w:rsidRDefault="00C52996">
                    <w:pPr>
                      <w:pStyle w:val="Pidipagina"/>
                      <w:jc w:val="center"/>
                      <w:rPr>
                        <w:color w:val="FFFFFF" w:themeColor="background1"/>
                      </w:rPr>
                    </w:pPr>
                    <w:fldSimple w:instr=" PAGE   \* MERGEFORMAT ">
                      <w:r w:rsidR="005E4719" w:rsidRPr="005E4719">
                        <w:rPr>
                          <w:noProof/>
                          <w:color w:val="FFFFFF" w:themeColor="background1"/>
                        </w:rPr>
                        <w:t>7</w:t>
                      </w:r>
                    </w:fldSimple>
                  </w:p>
                </w:txbxContent>
              </v:textbox>
              <w10:wrap anchorx="margin" anchory="margin"/>
            </v:shape>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isplayBackgroundShape/>
  <w:proofState w:spelling="clean"/>
  <w:defaultTabStop w:val="708"/>
  <w:hyphenationZone w:val="283"/>
  <w:characterSpacingControl w:val="doNotCompress"/>
  <w:hdrShapeDefaults>
    <o:shapedefaults v:ext="edit" spidmax="23554">
      <o:colormenu v:ext="edit" fillcolor="none [1945]"/>
    </o:shapedefaults>
    <o:shapelayout v:ext="edit">
      <o:idmap v:ext="edit" data="2"/>
    </o:shapelayout>
  </w:hdrShapeDefaults>
  <w:footnotePr>
    <w:footnote w:id="-1"/>
    <w:footnote w:id="0"/>
  </w:footnotePr>
  <w:endnotePr>
    <w:endnote w:id="-1"/>
    <w:endnote w:id="0"/>
  </w:endnotePr>
  <w:compat/>
  <w:rsids>
    <w:rsidRoot w:val="00C8164D"/>
    <w:rsid w:val="0000098F"/>
    <w:rsid w:val="00040538"/>
    <w:rsid w:val="000C4609"/>
    <w:rsid w:val="000C6818"/>
    <w:rsid w:val="001A6093"/>
    <w:rsid w:val="001C7EA6"/>
    <w:rsid w:val="001D7D9B"/>
    <w:rsid w:val="001E7C59"/>
    <w:rsid w:val="00214C13"/>
    <w:rsid w:val="0023149A"/>
    <w:rsid w:val="00266A2E"/>
    <w:rsid w:val="00274CD5"/>
    <w:rsid w:val="00297E54"/>
    <w:rsid w:val="002C03EE"/>
    <w:rsid w:val="002D698F"/>
    <w:rsid w:val="002E7411"/>
    <w:rsid w:val="00357D73"/>
    <w:rsid w:val="00383294"/>
    <w:rsid w:val="003B5565"/>
    <w:rsid w:val="003B7FAE"/>
    <w:rsid w:val="00473260"/>
    <w:rsid w:val="004B4EFE"/>
    <w:rsid w:val="004D1C31"/>
    <w:rsid w:val="004F01DA"/>
    <w:rsid w:val="005154F4"/>
    <w:rsid w:val="00550E27"/>
    <w:rsid w:val="00566763"/>
    <w:rsid w:val="0057418A"/>
    <w:rsid w:val="00577085"/>
    <w:rsid w:val="00587585"/>
    <w:rsid w:val="005949D5"/>
    <w:rsid w:val="005E4719"/>
    <w:rsid w:val="005E7AB8"/>
    <w:rsid w:val="005E7FD1"/>
    <w:rsid w:val="00615AF3"/>
    <w:rsid w:val="00662EA3"/>
    <w:rsid w:val="00676B47"/>
    <w:rsid w:val="00682528"/>
    <w:rsid w:val="006976E9"/>
    <w:rsid w:val="006F58CB"/>
    <w:rsid w:val="0078612D"/>
    <w:rsid w:val="00786D2E"/>
    <w:rsid w:val="007F7D5C"/>
    <w:rsid w:val="00813B9C"/>
    <w:rsid w:val="00873258"/>
    <w:rsid w:val="00883A42"/>
    <w:rsid w:val="00887425"/>
    <w:rsid w:val="00894FB7"/>
    <w:rsid w:val="008A2A5E"/>
    <w:rsid w:val="008D7565"/>
    <w:rsid w:val="00907976"/>
    <w:rsid w:val="009441FB"/>
    <w:rsid w:val="00954B9B"/>
    <w:rsid w:val="00972D80"/>
    <w:rsid w:val="009759A9"/>
    <w:rsid w:val="009A6FAD"/>
    <w:rsid w:val="009A7D03"/>
    <w:rsid w:val="009C19A9"/>
    <w:rsid w:val="009F2308"/>
    <w:rsid w:val="00A13EB1"/>
    <w:rsid w:val="00A27B7A"/>
    <w:rsid w:val="00A4031E"/>
    <w:rsid w:val="00A860B7"/>
    <w:rsid w:val="00AD02A1"/>
    <w:rsid w:val="00AF3081"/>
    <w:rsid w:val="00B05019"/>
    <w:rsid w:val="00B23B9B"/>
    <w:rsid w:val="00B51C62"/>
    <w:rsid w:val="00BA0DC7"/>
    <w:rsid w:val="00BA7B5B"/>
    <w:rsid w:val="00C22C7E"/>
    <w:rsid w:val="00C30AF6"/>
    <w:rsid w:val="00C52996"/>
    <w:rsid w:val="00C57BB3"/>
    <w:rsid w:val="00C8164D"/>
    <w:rsid w:val="00C974E2"/>
    <w:rsid w:val="00CA4739"/>
    <w:rsid w:val="00CC1BFA"/>
    <w:rsid w:val="00CE69C1"/>
    <w:rsid w:val="00DC5726"/>
    <w:rsid w:val="00E01618"/>
    <w:rsid w:val="00E1233E"/>
    <w:rsid w:val="00E23D4F"/>
    <w:rsid w:val="00E33455"/>
    <w:rsid w:val="00E56084"/>
    <w:rsid w:val="00EE6FBE"/>
    <w:rsid w:val="00F57631"/>
    <w:rsid w:val="00F8770E"/>
    <w:rsid w:val="00FB04B9"/>
    <w:rsid w:val="00FD0382"/>
    <w:rsid w:val="00FE22BC"/>
    <w:rsid w:val="00FF2D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fillcolor="none [194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02A1"/>
  </w:style>
  <w:style w:type="paragraph" w:styleId="Titolo3">
    <w:name w:val="heading 3"/>
    <w:basedOn w:val="Normale"/>
    <w:link w:val="Titolo3Carattere"/>
    <w:uiPriority w:val="9"/>
    <w:qFormat/>
    <w:rsid w:val="00FF2D6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8164D"/>
    <w:pPr>
      <w:spacing w:after="0" w:line="240" w:lineRule="auto"/>
    </w:pPr>
  </w:style>
  <w:style w:type="character" w:customStyle="1" w:styleId="stile2991">
    <w:name w:val="stile2991"/>
    <w:basedOn w:val="Carpredefinitoparagrafo"/>
    <w:rsid w:val="00C8164D"/>
    <w:rPr>
      <w:rFonts w:ascii="Impact" w:hAnsi="Impact" w:hint="default"/>
      <w:color w:val="FF0000"/>
      <w:sz w:val="56"/>
      <w:szCs w:val="56"/>
    </w:rPr>
  </w:style>
  <w:style w:type="paragraph" w:styleId="Intestazione">
    <w:name w:val="header"/>
    <w:basedOn w:val="Normale"/>
    <w:link w:val="IntestazioneCarattere"/>
    <w:uiPriority w:val="99"/>
    <w:semiHidden/>
    <w:unhideWhenUsed/>
    <w:rsid w:val="005E7A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E7AB8"/>
  </w:style>
  <w:style w:type="paragraph" w:styleId="Pidipagina">
    <w:name w:val="footer"/>
    <w:basedOn w:val="Normale"/>
    <w:link w:val="PidipaginaCarattere"/>
    <w:uiPriority w:val="99"/>
    <w:unhideWhenUsed/>
    <w:rsid w:val="005E7A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7AB8"/>
  </w:style>
  <w:style w:type="character" w:styleId="Collegamentoipertestuale">
    <w:name w:val="Hyperlink"/>
    <w:basedOn w:val="Carpredefinitoparagrafo"/>
    <w:uiPriority w:val="99"/>
    <w:unhideWhenUsed/>
    <w:rsid w:val="005E7FD1"/>
    <w:rPr>
      <w:color w:val="0000FF" w:themeColor="hyperlink"/>
      <w:u w:val="single"/>
    </w:rPr>
  </w:style>
  <w:style w:type="paragraph" w:styleId="Testonotaapidipagina">
    <w:name w:val="footnote text"/>
    <w:basedOn w:val="Normale"/>
    <w:link w:val="TestonotaapidipaginaCarattere"/>
    <w:uiPriority w:val="99"/>
    <w:semiHidden/>
    <w:unhideWhenUsed/>
    <w:rsid w:val="00C57BB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57BB3"/>
    <w:rPr>
      <w:sz w:val="20"/>
      <w:szCs w:val="20"/>
    </w:rPr>
  </w:style>
  <w:style w:type="character" w:styleId="Rimandonotaapidipagina">
    <w:name w:val="footnote reference"/>
    <w:basedOn w:val="Carpredefinitoparagrafo"/>
    <w:uiPriority w:val="99"/>
    <w:semiHidden/>
    <w:unhideWhenUsed/>
    <w:rsid w:val="00C57BB3"/>
    <w:rPr>
      <w:vertAlign w:val="superscript"/>
    </w:rPr>
  </w:style>
  <w:style w:type="paragraph" w:styleId="NormaleWeb">
    <w:name w:val="Normal (Web)"/>
    <w:basedOn w:val="Normale"/>
    <w:uiPriority w:val="99"/>
    <w:semiHidden/>
    <w:unhideWhenUsed/>
    <w:rsid w:val="009F230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FF2D69"/>
    <w:rPr>
      <w:rFonts w:ascii="Times New Roman" w:eastAsia="Times New Roman" w:hAnsi="Times New Roman" w:cs="Times New Roman"/>
      <w:b/>
      <w:bCs/>
      <w:sz w:val="27"/>
      <w:szCs w:val="27"/>
      <w:lang w:eastAsia="it-IT"/>
    </w:rPr>
  </w:style>
</w:styles>
</file>

<file path=word/webSettings.xml><?xml version="1.0" encoding="utf-8"?>
<w:webSettings xmlns:r="http://schemas.openxmlformats.org/officeDocument/2006/relationships" xmlns:w="http://schemas.openxmlformats.org/wordprocessingml/2006/main">
  <w:divs>
    <w:div w:id="533227465">
      <w:bodyDiv w:val="1"/>
      <w:marLeft w:val="0"/>
      <w:marRight w:val="0"/>
      <w:marTop w:val="0"/>
      <w:marBottom w:val="0"/>
      <w:divBdr>
        <w:top w:val="none" w:sz="0" w:space="0" w:color="auto"/>
        <w:left w:val="none" w:sz="0" w:space="0" w:color="auto"/>
        <w:bottom w:val="none" w:sz="0" w:space="0" w:color="auto"/>
        <w:right w:val="none" w:sz="0" w:space="0" w:color="auto"/>
      </w:divBdr>
      <w:divsChild>
        <w:div w:id="52629359">
          <w:marLeft w:val="0"/>
          <w:marRight w:val="0"/>
          <w:marTop w:val="0"/>
          <w:marBottom w:val="0"/>
          <w:divBdr>
            <w:top w:val="none" w:sz="0" w:space="0" w:color="auto"/>
            <w:left w:val="none" w:sz="0" w:space="0" w:color="auto"/>
            <w:bottom w:val="none" w:sz="0" w:space="0" w:color="auto"/>
            <w:right w:val="none" w:sz="0" w:space="0" w:color="auto"/>
          </w:divBdr>
          <w:divsChild>
            <w:div w:id="1897279438">
              <w:marLeft w:val="0"/>
              <w:marRight w:val="0"/>
              <w:marTop w:val="0"/>
              <w:marBottom w:val="0"/>
              <w:divBdr>
                <w:top w:val="none" w:sz="0" w:space="0" w:color="auto"/>
                <w:left w:val="none" w:sz="0" w:space="0" w:color="auto"/>
                <w:bottom w:val="none" w:sz="0" w:space="0" w:color="auto"/>
                <w:right w:val="none" w:sz="0" w:space="0" w:color="auto"/>
              </w:divBdr>
              <w:divsChild>
                <w:div w:id="17285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76290">
      <w:bodyDiv w:val="1"/>
      <w:marLeft w:val="0"/>
      <w:marRight w:val="0"/>
      <w:marTop w:val="0"/>
      <w:marBottom w:val="0"/>
      <w:divBdr>
        <w:top w:val="none" w:sz="0" w:space="0" w:color="auto"/>
        <w:left w:val="none" w:sz="0" w:space="0" w:color="auto"/>
        <w:bottom w:val="none" w:sz="0" w:space="0" w:color="auto"/>
        <w:right w:val="none" w:sz="0" w:space="0" w:color="auto"/>
      </w:divBdr>
      <w:divsChild>
        <w:div w:id="397213794">
          <w:marLeft w:val="0"/>
          <w:marRight w:val="0"/>
          <w:marTop w:val="0"/>
          <w:marBottom w:val="0"/>
          <w:divBdr>
            <w:top w:val="none" w:sz="0" w:space="0" w:color="auto"/>
            <w:left w:val="none" w:sz="0" w:space="0" w:color="auto"/>
            <w:bottom w:val="none" w:sz="0" w:space="0" w:color="auto"/>
            <w:right w:val="none" w:sz="0" w:space="0" w:color="auto"/>
          </w:divBdr>
          <w:divsChild>
            <w:div w:id="1598252110">
              <w:marLeft w:val="0"/>
              <w:marRight w:val="0"/>
              <w:marTop w:val="0"/>
              <w:marBottom w:val="0"/>
              <w:divBdr>
                <w:top w:val="none" w:sz="0" w:space="0" w:color="auto"/>
                <w:left w:val="none" w:sz="0" w:space="0" w:color="auto"/>
                <w:bottom w:val="none" w:sz="0" w:space="0" w:color="auto"/>
                <w:right w:val="none" w:sz="0" w:space="0" w:color="auto"/>
              </w:divBdr>
              <w:divsChild>
                <w:div w:id="50005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739789">
      <w:bodyDiv w:val="1"/>
      <w:marLeft w:val="0"/>
      <w:marRight w:val="0"/>
      <w:marTop w:val="0"/>
      <w:marBottom w:val="0"/>
      <w:divBdr>
        <w:top w:val="none" w:sz="0" w:space="0" w:color="auto"/>
        <w:left w:val="none" w:sz="0" w:space="0" w:color="auto"/>
        <w:bottom w:val="none" w:sz="0" w:space="0" w:color="auto"/>
        <w:right w:val="none" w:sz="0" w:space="0" w:color="auto"/>
      </w:divBdr>
      <w:divsChild>
        <w:div w:id="2068919932">
          <w:marLeft w:val="0"/>
          <w:marRight w:val="0"/>
          <w:marTop w:val="0"/>
          <w:marBottom w:val="0"/>
          <w:divBdr>
            <w:top w:val="none" w:sz="0" w:space="0" w:color="auto"/>
            <w:left w:val="none" w:sz="0" w:space="0" w:color="auto"/>
            <w:bottom w:val="none" w:sz="0" w:space="0" w:color="auto"/>
            <w:right w:val="none" w:sz="0" w:space="0" w:color="auto"/>
          </w:divBdr>
          <w:divsChild>
            <w:div w:id="1480883225">
              <w:marLeft w:val="0"/>
              <w:marRight w:val="0"/>
              <w:marTop w:val="0"/>
              <w:marBottom w:val="0"/>
              <w:divBdr>
                <w:top w:val="none" w:sz="0" w:space="0" w:color="auto"/>
                <w:left w:val="none" w:sz="0" w:space="0" w:color="auto"/>
                <w:bottom w:val="none" w:sz="0" w:space="0" w:color="auto"/>
                <w:right w:val="none" w:sz="0" w:space="0" w:color="auto"/>
              </w:divBdr>
              <w:divsChild>
                <w:div w:id="1421953512">
                  <w:marLeft w:val="0"/>
                  <w:marRight w:val="0"/>
                  <w:marTop w:val="0"/>
                  <w:marBottom w:val="0"/>
                  <w:divBdr>
                    <w:top w:val="none" w:sz="0" w:space="0" w:color="auto"/>
                    <w:left w:val="none" w:sz="0" w:space="0" w:color="auto"/>
                    <w:bottom w:val="none" w:sz="0" w:space="0" w:color="auto"/>
                    <w:right w:val="none" w:sz="0" w:space="0" w:color="auto"/>
                  </w:divBdr>
                  <w:divsChild>
                    <w:div w:id="767048380">
                      <w:marLeft w:val="0"/>
                      <w:marRight w:val="0"/>
                      <w:marTop w:val="0"/>
                      <w:marBottom w:val="0"/>
                      <w:divBdr>
                        <w:top w:val="none" w:sz="0" w:space="0" w:color="auto"/>
                        <w:left w:val="none" w:sz="0" w:space="0" w:color="auto"/>
                        <w:bottom w:val="none" w:sz="0" w:space="0" w:color="auto"/>
                        <w:right w:val="none" w:sz="0" w:space="0" w:color="auto"/>
                      </w:divBdr>
                      <w:divsChild>
                        <w:div w:id="595361348">
                          <w:marLeft w:val="0"/>
                          <w:marRight w:val="0"/>
                          <w:marTop w:val="0"/>
                          <w:marBottom w:val="0"/>
                          <w:divBdr>
                            <w:top w:val="none" w:sz="0" w:space="0" w:color="auto"/>
                            <w:left w:val="none" w:sz="0" w:space="0" w:color="auto"/>
                            <w:bottom w:val="none" w:sz="0" w:space="0" w:color="auto"/>
                            <w:right w:val="none" w:sz="0" w:space="0" w:color="auto"/>
                          </w:divBdr>
                          <w:divsChild>
                            <w:div w:id="6738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stretta.eu/Tutto%20statistiche.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11169C6-04A4-46E3-AB50-CCCB649E9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7</Pages>
  <Words>3325</Words>
  <Characters>18959</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SLIMFM</Company>
  <LinksUpToDate>false</LinksUpToDate>
  <CharactersWithSpaces>22240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Loiacono</dc:creator>
  <cp:keywords/>
  <dc:description/>
  <cp:lastModifiedBy>Loiacono</cp:lastModifiedBy>
  <cp:revision>53</cp:revision>
  <dcterms:created xsi:type="dcterms:W3CDTF">2011-10-19T08:55:00Z</dcterms:created>
  <dcterms:modified xsi:type="dcterms:W3CDTF">2012-01-02T11:00:00Z</dcterms:modified>
</cp:coreProperties>
</file>